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055077" w:rsidP="008B362A">
      <w:pPr>
        <w:jc w:val="right"/>
        <w:rPr>
          <w:lang w:eastAsia="lv-LV"/>
        </w:rPr>
      </w:pPr>
      <w:bookmarkStart w:id="0" w:name="_GoBack"/>
      <w:bookmarkEnd w:id="0"/>
      <w:r w:rsidRPr="00584BBB">
        <w:rPr>
          <w:lang w:eastAsia="lv-LV"/>
        </w:rPr>
        <w:t xml:space="preserve"> Apstiprināts ar SIA „Rīgas nami”</w:t>
      </w:r>
    </w:p>
    <w:p w14:paraId="127394A0" w14:textId="77777777" w:rsidR="008B362A" w:rsidRPr="00584BBB" w:rsidRDefault="00055077" w:rsidP="008B362A">
      <w:pPr>
        <w:jc w:val="right"/>
        <w:rPr>
          <w:lang w:eastAsia="lv-LV"/>
        </w:rPr>
      </w:pPr>
      <w:r w:rsidRPr="00584BBB">
        <w:rPr>
          <w:lang w:eastAsia="lv-LV"/>
        </w:rPr>
        <w:t>Nekustamā īpašuma iznomāšanas komisijas</w:t>
      </w:r>
    </w:p>
    <w:p w14:paraId="77197EC9" w14:textId="4341D9BD" w:rsidR="008B362A" w:rsidRPr="00584BBB" w:rsidRDefault="00055077" w:rsidP="00E656B6">
      <w:pPr>
        <w:jc w:val="right"/>
        <w:rPr>
          <w:lang w:eastAsia="lv-LV"/>
        </w:rPr>
      </w:pPr>
      <w:r>
        <w:rPr>
          <w:noProof/>
          <w:lang w:eastAsia="lv-LV"/>
        </w:rPr>
        <w:t>03.09.2021</w:t>
      </w:r>
      <w:r>
        <w:rPr>
          <w:lang w:eastAsia="lv-LV"/>
        </w:rPr>
        <w:t xml:space="preserve"> </w:t>
      </w:r>
      <w:r w:rsidR="00605FC2" w:rsidRPr="004E44B6">
        <w:rPr>
          <w:lang w:eastAsia="lv-LV"/>
        </w:rPr>
        <w:t xml:space="preserve">lēmumu Nr. </w:t>
      </w:r>
      <w:r>
        <w:rPr>
          <w:noProof/>
          <w:lang w:eastAsia="lv-LV"/>
        </w:rPr>
        <w:t>RN-2021-46-izs/2.5-1</w:t>
      </w:r>
    </w:p>
    <w:p w14:paraId="068DE951" w14:textId="77777777" w:rsidR="00CB3CA1" w:rsidRPr="00584BBB" w:rsidRDefault="00CB3CA1" w:rsidP="00454B5D">
      <w:pPr>
        <w:jc w:val="right"/>
        <w:rPr>
          <w:bCs/>
        </w:rPr>
      </w:pPr>
    </w:p>
    <w:p w14:paraId="6E079AD1" w14:textId="3DB3CE7C" w:rsidR="004800BE" w:rsidRPr="00584BBB" w:rsidRDefault="00055077"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055077"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3D36B7A6" w:rsidR="004800BE" w:rsidRPr="00584BBB" w:rsidRDefault="00055077" w:rsidP="004800BE">
      <w:pPr>
        <w:tabs>
          <w:tab w:val="left" w:pos="0"/>
          <w:tab w:val="left" w:pos="360"/>
        </w:tabs>
        <w:rPr>
          <w:color w:val="000000"/>
        </w:rPr>
      </w:pPr>
      <w:r w:rsidRPr="00584BBB">
        <w:rPr>
          <w:color w:val="000000"/>
        </w:rPr>
        <w:t xml:space="preserve">Nekustamā īpašuma Rīgā, </w:t>
      </w:r>
      <w:r w:rsidR="00AF561E" w:rsidRPr="00584BBB">
        <w:rPr>
          <w:color w:val="000000"/>
        </w:rPr>
        <w:t>Rātslaukumā 7</w:t>
      </w:r>
      <w:r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Pr="00584BBB">
        <w:rPr>
          <w:color w:val="000000"/>
        </w:rPr>
        <w:t xml:space="preserve">telpu ar kopējo </w:t>
      </w:r>
      <w:r w:rsidRPr="00C243C6">
        <w:rPr>
          <w:color w:val="000000"/>
        </w:rPr>
        <w:t xml:space="preserve">platību </w:t>
      </w:r>
      <w:r w:rsidR="00C243C6" w:rsidRPr="00C243C6">
        <w:t>17,31 m</w:t>
      </w:r>
      <w:r w:rsidR="00C243C6" w:rsidRPr="00C243C6">
        <w:rPr>
          <w:vertAlign w:val="superscript"/>
        </w:rPr>
        <w:t>2</w:t>
      </w:r>
      <w:r w:rsidR="00C243C6" w:rsidRPr="00C243C6">
        <w:t>, t.sk. 1.stāva telpu grupas Nr.001 telpas Nr.8 ar platību 16,4 m</w:t>
      </w:r>
      <w:r w:rsidR="00C243C6" w:rsidRPr="00C243C6">
        <w:rPr>
          <w:vertAlign w:val="superscript"/>
        </w:rPr>
        <w:t>2</w:t>
      </w:r>
      <w:r w:rsidR="00C243C6" w:rsidRPr="00C243C6">
        <w:t xml:space="preserve"> un iznomājamo koplietošanas telpu domājamās daļas ar platību 0,91 </w:t>
      </w:r>
      <w:r w:rsidRPr="00C243C6">
        <w:t xml:space="preserve"> m</w:t>
      </w:r>
      <w:r w:rsidRPr="00C243C6">
        <w:rPr>
          <w:vertAlign w:val="superscript"/>
        </w:rPr>
        <w:t>2</w:t>
      </w:r>
      <w:r w:rsidRPr="00C243C6">
        <w:t xml:space="preserve">, </w:t>
      </w:r>
      <w:r w:rsidRPr="00C243C6">
        <w:rPr>
          <w:color w:val="000000"/>
        </w:rPr>
        <w:t>nomas tiesību izsol</w:t>
      </w:r>
      <w:r w:rsidRPr="00584BBB">
        <w:rPr>
          <w:color w:val="000000"/>
        </w:rPr>
        <w:t>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055077"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055077" w:rsidP="004800BE">
      <w:pPr>
        <w:jc w:val="right"/>
      </w:pPr>
      <w:r w:rsidRPr="00584BBB">
        <w:t>2018.</w:t>
      </w:r>
      <w:r w:rsidR="00F058B6" w:rsidRPr="00584BBB">
        <w:t xml:space="preserve"> </w:t>
      </w:r>
      <w:r w:rsidRPr="00584BBB">
        <w:t>gada 31. augusta iekš</w:t>
      </w:r>
      <w:r w:rsidRPr="00584BBB">
        <w:t>ējiem noteikumiem Nr. RN-18-12-not</w:t>
      </w:r>
    </w:p>
    <w:p w14:paraId="663555C9" w14:textId="315CAC47" w:rsidR="004800BE" w:rsidRPr="00584BBB" w:rsidRDefault="00055077" w:rsidP="004800BE">
      <w:pPr>
        <w:jc w:val="right"/>
      </w:pPr>
      <w:r w:rsidRPr="00584BBB">
        <w:t xml:space="preserve"> “SIA “Rīgas nami” piederošā nekustamā īpašuma iznomāšanas</w:t>
      </w:r>
    </w:p>
    <w:p w14:paraId="2728F5E2" w14:textId="77777777" w:rsidR="004800BE" w:rsidRPr="00584BBB" w:rsidRDefault="00055077" w:rsidP="004800BE">
      <w:pPr>
        <w:jc w:val="right"/>
      </w:pPr>
      <w:r w:rsidRPr="00584BBB">
        <w:t xml:space="preserve"> un nomas maksas noteikšanas kārtības noteikumiem” un</w:t>
      </w:r>
    </w:p>
    <w:p w14:paraId="696DAE39" w14:textId="23FA5BC0" w:rsidR="004800BE" w:rsidRPr="00584BBB" w:rsidRDefault="00055077"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055077" w:rsidP="0027375A">
      <w:pPr>
        <w:jc w:val="right"/>
      </w:pPr>
      <w:r w:rsidRPr="00584BBB">
        <w:t>„Publiskas personas mantas</w:t>
      </w:r>
      <w:r w:rsidR="0027375A" w:rsidRPr="00584BBB">
        <w:t xml:space="preserve"> </w:t>
      </w:r>
      <w:r w:rsidRPr="00584BBB">
        <w:t>iznomāšanas noteikum</w:t>
      </w:r>
      <w:r w:rsidRPr="00584BBB">
        <w:t>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055077"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055077"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055077"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055077"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055077" w:rsidP="004656A4">
      <w:pPr>
        <w:autoSpaceDE w:val="0"/>
        <w:autoSpaceDN w:val="0"/>
        <w:adjustRightInd w:val="0"/>
        <w:ind w:left="567"/>
      </w:pPr>
      <w:r w:rsidRPr="00584BBB">
        <w:t>tālrunis 67 181 177, fakss 67 181 451;</w:t>
      </w:r>
    </w:p>
    <w:p w14:paraId="594DADDB" w14:textId="5422B02C" w:rsidR="004800BE" w:rsidRPr="00584BBB" w:rsidRDefault="00055077"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0E8BCBA9" w:rsidR="00AF561E" w:rsidRPr="00584BBB" w:rsidRDefault="00055077" w:rsidP="00AF561E">
      <w:pPr>
        <w:autoSpaceDE w:val="0"/>
        <w:autoSpaceDN w:val="0"/>
        <w:adjustRightInd w:val="0"/>
        <w:ind w:left="567"/>
      </w:pPr>
      <w:r w:rsidRPr="00584BBB">
        <w:t xml:space="preserve">izsoles kontaktpersona: </w:t>
      </w:r>
      <w:bookmarkStart w:id="1" w:name="_Ref321213260"/>
      <w:r w:rsidR="00C243C6">
        <w:t>Rigonda Rimša</w:t>
      </w:r>
      <w:r w:rsidRPr="00584BBB">
        <w:t xml:space="preserve"> (tālr. </w:t>
      </w:r>
      <w:r w:rsidR="00C243C6" w:rsidRPr="00C243C6">
        <w:t>67181785, mob.26453605</w:t>
      </w:r>
      <w:r w:rsidRPr="00584BBB">
        <w:t xml:space="preserve">, e-pasts: </w:t>
      </w:r>
      <w:r w:rsidR="00C243C6">
        <w:t>rigonda.rimsa</w:t>
      </w:r>
      <w:r w:rsidRPr="00584BBB">
        <w:t>@riga.lv.</w:t>
      </w:r>
    </w:p>
    <w:p w14:paraId="116A38AC" w14:textId="51877A66" w:rsidR="00FC56D3" w:rsidRPr="00584BBB" w:rsidRDefault="00055077" w:rsidP="00AF561E">
      <w:pPr>
        <w:autoSpaceDE w:val="0"/>
        <w:autoSpaceDN w:val="0"/>
        <w:adjustRightInd w:val="0"/>
        <w:ind w:left="567"/>
      </w:pPr>
      <w:r w:rsidRPr="00584BBB">
        <w:t xml:space="preserve">Izsoli rīko un organizē ar </w:t>
      </w:r>
      <w:r w:rsidRPr="00584BBB">
        <w:t xml:space="preserve">SIA „Rīgas nami” valdes 2020. gada 3.februāra rīkojumu Nr. RN-20-4-rs izveidotā Nekustamā īpašuma iznomāšanas komisija (turpmāk – Komisija), Komisijas pienākumi un tiesības ir noteikti 2020.gada 3.februāra “SIA “Rīgas nami” iznomāšanas komisijas nolikumā” </w:t>
      </w:r>
      <w:r w:rsidRPr="00584BBB">
        <w:t>Nr. RN-20-1-nol. Komisijas nolikuma teksts ir pieejams SIA „Rīgas nami” tīmekļvietnē: www.rigasnami.lv.</w:t>
      </w:r>
    </w:p>
    <w:p w14:paraId="222A4A40" w14:textId="69E345EF" w:rsidR="004800BE" w:rsidRPr="00BC6B09" w:rsidRDefault="00055077"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372C38" w:rsidRPr="00BC6B09">
        <w:rPr>
          <w:lang w:eastAsia="lv-LV"/>
        </w:rPr>
        <w:t>lēmumu</w:t>
      </w:r>
      <w:r w:rsidRPr="00BC6B09">
        <w:t>.</w:t>
      </w:r>
    </w:p>
    <w:p w14:paraId="4B6F4F6B" w14:textId="1EB52808" w:rsidR="00F6445E" w:rsidRPr="00584BBB" w:rsidRDefault="00055077"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tiks piešķirtas n</w:t>
      </w:r>
      <w:r w:rsidRPr="00584BBB">
        <w:t xml:space="preserve">omas tiesības uz SIA „Rīgas nami” nekustamā īpašuma </w:t>
      </w:r>
      <w:r w:rsidR="007B2A1A" w:rsidRPr="00584BBB">
        <w:rPr>
          <w:color w:val="000000"/>
        </w:rPr>
        <w:t>Rīgā, Rātslaukumā 7, kadastra numurs 0100 001 0082, sastāvā esošās ēkas, kadastra apzīmējums 0100 001 0082 001, telp</w:t>
      </w:r>
      <w:r w:rsidR="0093506F">
        <w:rPr>
          <w:color w:val="000000"/>
        </w:rPr>
        <w:t>ām</w:t>
      </w:r>
      <w:r w:rsidR="007B2A1A" w:rsidRPr="00584BBB">
        <w:rPr>
          <w:color w:val="000000"/>
        </w:rPr>
        <w:t xml:space="preserve"> ar kopējo platību </w:t>
      </w:r>
      <w:r w:rsidR="00594A96" w:rsidRPr="00C243C6">
        <w:t>17,31 m</w:t>
      </w:r>
      <w:r w:rsidR="00594A96" w:rsidRPr="00C243C6">
        <w:rPr>
          <w:vertAlign w:val="superscript"/>
        </w:rPr>
        <w:t>2</w:t>
      </w:r>
      <w:r w:rsidR="00594A96" w:rsidRPr="00C243C6">
        <w:t>, t.sk. 1.stāva telpu grupas Nr.001 telp</w:t>
      </w:r>
      <w:r w:rsidR="00594A96">
        <w:t>u</w:t>
      </w:r>
      <w:r w:rsidR="00594A96" w:rsidRPr="00C243C6">
        <w:t xml:space="preserve"> Nr.8 ar platību 16,4 m</w:t>
      </w:r>
      <w:r w:rsidR="00594A96" w:rsidRPr="00C243C6">
        <w:rPr>
          <w:vertAlign w:val="superscript"/>
        </w:rPr>
        <w:t>2</w:t>
      </w:r>
      <w:r w:rsidR="00594A96" w:rsidRPr="00C243C6">
        <w:t xml:space="preserve"> un iznomājamo koplietošanas tel</w:t>
      </w:r>
      <w:r w:rsidR="00594A96">
        <w:t>pu domājamo daļu</w:t>
      </w:r>
      <w:r w:rsidR="00594A96" w:rsidRPr="00C243C6">
        <w:t xml:space="preserve"> ar platību 0,91</w:t>
      </w:r>
      <w:r w:rsidR="007B2A1A" w:rsidRPr="00584BBB">
        <w:t>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055077" w:rsidP="00D413C4">
      <w:pPr>
        <w:numPr>
          <w:ilvl w:val="1"/>
          <w:numId w:val="35"/>
        </w:numPr>
        <w:tabs>
          <w:tab w:val="clear" w:pos="574"/>
          <w:tab w:val="num" w:pos="540"/>
        </w:tabs>
        <w:ind w:left="540" w:hanging="540"/>
        <w:rPr>
          <w:w w:val="101"/>
        </w:rPr>
      </w:pPr>
      <w:r w:rsidRPr="00584BBB">
        <w:rPr>
          <w:color w:val="000000"/>
        </w:rPr>
        <w:t>Īpašuma paredzētais izmantošanas veids:</w:t>
      </w:r>
      <w:bookmarkEnd w:id="1"/>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055077" w:rsidP="0048106F">
      <w:pPr>
        <w:numPr>
          <w:ilvl w:val="1"/>
          <w:numId w:val="35"/>
        </w:numPr>
        <w:tabs>
          <w:tab w:val="clear" w:pos="574"/>
          <w:tab w:val="num" w:pos="0"/>
        </w:tabs>
        <w:ind w:left="567" w:hanging="567"/>
      </w:pPr>
      <w:r w:rsidRPr="00584BBB">
        <w:rPr>
          <w:color w:val="000000"/>
        </w:rPr>
        <w:lastRenderedPageBreak/>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055077"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055077" w:rsidP="00190CE7">
      <w:pPr>
        <w:numPr>
          <w:ilvl w:val="1"/>
          <w:numId w:val="35"/>
        </w:numPr>
        <w:ind w:hanging="574"/>
      </w:pPr>
      <w:r w:rsidRPr="00584BBB">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43852FAF" w:rsidR="00BF5CE2" w:rsidRPr="00584BBB" w:rsidRDefault="0005507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xml:space="preserve">, ar kopējo platību </w:t>
      </w:r>
      <w:r w:rsidR="00467D9C">
        <w:t>967</w:t>
      </w:r>
      <w:r w:rsidR="00CA36C3" w:rsidRPr="00584BBB">
        <w:t>,0</w:t>
      </w:r>
      <w:r w:rsidRPr="00584BBB">
        <w:t xml:space="preserve"> m</w:t>
      </w:r>
      <w:r w:rsidRPr="00584BBB">
        <w:rPr>
          <w:vertAlign w:val="superscript"/>
        </w:rPr>
        <w:t>2</w:t>
      </w:r>
      <w:r w:rsidRPr="00584BBB">
        <w:t>. Atbilstoši zemesgrāmatu ierakstiem ēka un zemesgabals ir vienots īpašuma objekts.</w:t>
      </w:r>
    </w:p>
    <w:p w14:paraId="6D2F0DEC" w14:textId="4DCFAB46" w:rsidR="004800BE" w:rsidRPr="00584BBB" w:rsidRDefault="004800BE" w:rsidP="00BF5CE2"/>
    <w:p w14:paraId="4135FE10" w14:textId="0D61867D" w:rsidR="004800BE" w:rsidRPr="00584BBB" w:rsidRDefault="00055077"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594A96" w:rsidRPr="00A243B8">
        <w:rPr>
          <w:b/>
        </w:rPr>
        <w:t>1600</w:t>
      </w:r>
      <w:r w:rsidR="001A3961" w:rsidRPr="001A3961">
        <w:rPr>
          <w:b/>
        </w:rPr>
        <w:t>,00</w:t>
      </w:r>
      <w:r w:rsidR="00772F93" w:rsidRPr="001A3961">
        <w:t xml:space="preserve"> </w:t>
      </w:r>
      <w:r w:rsidRPr="001A3961">
        <w:rPr>
          <w:b/>
        </w:rPr>
        <w:t>EUR</w:t>
      </w:r>
      <w:r w:rsidRPr="001A3961">
        <w:t xml:space="preserve"> (</w:t>
      </w:r>
      <w:r w:rsidR="00594A96">
        <w:t>viens</w:t>
      </w:r>
      <w:r w:rsidR="001A3961" w:rsidRPr="001A3961">
        <w:t xml:space="preserve"> tūksto</w:t>
      </w:r>
      <w:r w:rsidR="00594A96">
        <w:t>t</w:t>
      </w:r>
      <w:r w:rsidR="001A3961" w:rsidRPr="001A3961">
        <w:t>i</w:t>
      </w:r>
      <w:r w:rsidR="00594A96">
        <w:t>s seši simti</w:t>
      </w:r>
      <w:r w:rsidR="000D575E" w:rsidRPr="001A3961">
        <w:t xml:space="preserve"> </w:t>
      </w:r>
      <w:r w:rsidRPr="001A3961">
        <w:rPr>
          <w:i/>
        </w:rPr>
        <w:t xml:space="preserve">euro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w:t>
      </w:r>
      <w:r w:rsidR="002308BC">
        <w:t> </w:t>
      </w:r>
      <w:r w:rsidRPr="00584BBB">
        <w:t xml:space="preserve">„Rīgas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norēķinu kontā:</w:t>
      </w:r>
      <w:r w:rsidR="00514DBE" w:rsidRPr="00514DBE">
        <w:rPr>
          <w:rStyle w:val="normaltextrun"/>
          <w:rFonts w:eastAsia="Calibri"/>
          <w:color w:val="000000"/>
          <w:shd w:val="clear" w:color="auto" w:fill="FFFFFF"/>
        </w:rPr>
        <w:t xml:space="preserve"> </w:t>
      </w:r>
      <w:r w:rsidR="00514DBE">
        <w:rPr>
          <w:rStyle w:val="normaltextrun"/>
          <w:rFonts w:eastAsia="Calibri"/>
          <w:color w:val="000000"/>
          <w:shd w:val="clear" w:color="auto" w:fill="FFFFFF"/>
        </w:rPr>
        <w:t>LV25PARX0007269850007,  AS  “Citadele banka”,  kods PARXLV22</w:t>
      </w:r>
      <w:r w:rsidRPr="00584BBB">
        <w:t>. Ja izsoles dalībnieks izsoles rezultātā iegūst nomas tiesības un pa</w:t>
      </w:r>
      <w:r w:rsidRPr="00584BBB">
        <w:t>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055077"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055077"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055077"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w:t>
      </w:r>
      <w:r w:rsidRPr="001A3961">
        <w:rPr>
          <w:b/>
          <w:lang w:val="lv-LV"/>
        </w:rPr>
        <w:t>UR/m</w:t>
      </w:r>
      <w:r w:rsidRPr="001A3961">
        <w:rPr>
          <w:b/>
          <w:vertAlign w:val="superscript"/>
          <w:lang w:val="lv-LV"/>
        </w:rPr>
        <w:t>2</w:t>
      </w:r>
      <w:r w:rsidRPr="001A3961">
        <w:rPr>
          <w:lang w:val="lv-LV"/>
        </w:rPr>
        <w:t>.</w:t>
      </w:r>
    </w:p>
    <w:p w14:paraId="50EB554F" w14:textId="0D10D922" w:rsidR="004800BE" w:rsidRPr="00584BBB" w:rsidRDefault="00055077"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594A96">
        <w:rPr>
          <w:b/>
          <w:color w:val="000000"/>
          <w:lang w:val="lv-LV"/>
        </w:rPr>
        <w:t>31</w:t>
      </w:r>
      <w:r w:rsidR="00870EA0" w:rsidRPr="00584BBB">
        <w:rPr>
          <w:b/>
          <w:color w:val="000000"/>
          <w:lang w:val="lv-LV"/>
        </w:rPr>
        <w:t>.</w:t>
      </w:r>
      <w:r w:rsidR="00C6473E" w:rsidRPr="00584BBB">
        <w:rPr>
          <w:b/>
          <w:color w:val="000000"/>
          <w:lang w:val="lv-LV"/>
        </w:rPr>
        <w:t>0</w:t>
      </w:r>
      <w:r w:rsidR="00594A96">
        <w:rPr>
          <w:b/>
          <w:color w:val="000000"/>
          <w:lang w:val="lv-LV"/>
        </w:rPr>
        <w:t>8</w:t>
      </w:r>
      <w:r w:rsidR="00870EA0" w:rsidRPr="00584BBB">
        <w:rPr>
          <w:b/>
          <w:color w:val="000000"/>
          <w:lang w:val="lv-LV"/>
        </w:rPr>
        <w:t>.</w:t>
      </w:r>
      <w:r w:rsidR="00EF47E2">
        <w:rPr>
          <w:b/>
          <w:color w:val="000000"/>
          <w:lang w:val="lv-LV"/>
        </w:rPr>
        <w:t>2027</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055077"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055077"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055077"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ā minētajos gadījumos, Iznomātājs, ievēroj</w:t>
      </w:r>
      <w:r w:rsidRPr="00584BBB">
        <w:t xml:space="preserve">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FE82C6C" w:rsidR="004800BE" w:rsidRPr="00584BBB" w:rsidRDefault="00055077"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594A96" w:rsidRPr="00A243B8">
        <w:t xml:space="preserve">5,86 </w:t>
      </w:r>
      <w:r w:rsidR="00190CE7" w:rsidRPr="00584BBB">
        <w:t>m</w:t>
      </w:r>
      <w:r w:rsidR="00190CE7" w:rsidRPr="00584BBB">
        <w:rPr>
          <w:vertAlign w:val="superscript"/>
        </w:rPr>
        <w:t>2</w:t>
      </w:r>
      <w:r w:rsidR="00190CE7" w:rsidRPr="00584BBB">
        <w:t xml:space="preserve"> platībā - nomas maksa gadā 1,5% apmērā no tās kadastrālās vērtības (</w:t>
      </w:r>
      <w:r w:rsidR="00EF47E2">
        <w:t>2021</w:t>
      </w:r>
      <w:r w:rsidR="00190CE7" w:rsidRPr="00584BBB">
        <w:t xml:space="preserve">.gadā t.i. </w:t>
      </w:r>
      <w:r w:rsidR="00594A96" w:rsidRPr="00A243B8">
        <w:rPr>
          <w:w w:val="101"/>
        </w:rPr>
        <w:t>3,10</w:t>
      </w:r>
      <w:r w:rsidR="00594A96" w:rsidRPr="00A243B8">
        <w:rPr>
          <w:b/>
          <w:w w:val="101"/>
        </w:rPr>
        <w:t xml:space="preserve"> </w:t>
      </w:r>
      <w:r w:rsidR="00594A96" w:rsidRPr="00A243B8">
        <w:rPr>
          <w:spacing w:val="-10"/>
        </w:rPr>
        <w:t xml:space="preserve"> </w:t>
      </w:r>
      <w:r w:rsidR="00190CE7" w:rsidRPr="00584BBB">
        <w:t>EUR/mēnesī</w:t>
      </w:r>
      <w:r w:rsidR="00190CE7" w:rsidRPr="00584BBB">
        <w:rPr>
          <w:b/>
        </w:rPr>
        <w:t xml:space="preserve"> </w:t>
      </w:r>
      <w:r w:rsidR="00190CE7" w:rsidRPr="00584BBB">
        <w:t>(bez PVN)</w:t>
      </w:r>
      <w:r w:rsidR="00FC7713" w:rsidRPr="00584BBB">
        <w:t>.</w:t>
      </w:r>
    </w:p>
    <w:p w14:paraId="7112D5C2" w14:textId="1CF9E7C2" w:rsidR="004800BE" w:rsidRPr="00584BBB" w:rsidRDefault="00055077"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055077"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Pr="00584BBB">
        <w:rPr>
          <w:i/>
          <w:color w:val="000000"/>
          <w:lang w:val="lv-LV" w:eastAsia="en-US"/>
        </w:rPr>
        <w:t>.</w:t>
      </w:r>
    </w:p>
    <w:p w14:paraId="5D0EDBAF" w14:textId="5D3FA501" w:rsidR="004800BE" w:rsidRPr="00584BBB" w:rsidRDefault="00055077"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055077" w:rsidP="004656A4">
      <w:pPr>
        <w:numPr>
          <w:ilvl w:val="1"/>
          <w:numId w:val="35"/>
        </w:numPr>
        <w:tabs>
          <w:tab w:val="num" w:pos="0"/>
          <w:tab w:val="num" w:pos="540"/>
          <w:tab w:val="num" w:pos="612"/>
        </w:tabs>
        <w:ind w:left="567" w:hanging="567"/>
      </w:pPr>
      <w:r w:rsidRPr="00584BBB">
        <w:lastRenderedPageBreak/>
        <w:t xml:space="preserve"> Papildus Īpašuma un zemes nomas</w:t>
      </w:r>
      <w:r w:rsidRPr="00584BBB">
        <w:t xml:space="preserve">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404A7D97" w14:textId="77777777" w:rsidR="00A23FEC" w:rsidRPr="00584BBB" w:rsidRDefault="00A23FEC" w:rsidP="004800BE">
      <w:pPr>
        <w:tabs>
          <w:tab w:val="num" w:pos="612"/>
        </w:tabs>
        <w:ind w:left="-142" w:firstLine="142"/>
      </w:pPr>
    </w:p>
    <w:p w14:paraId="40F27127" w14:textId="77777777" w:rsidR="004800BE" w:rsidRPr="00584BBB" w:rsidRDefault="00055077" w:rsidP="004800BE">
      <w:pPr>
        <w:numPr>
          <w:ilvl w:val="0"/>
          <w:numId w:val="35"/>
        </w:numPr>
        <w:ind w:left="-142" w:firstLine="142"/>
        <w:jc w:val="center"/>
        <w:rPr>
          <w:b/>
        </w:rPr>
      </w:pPr>
      <w:r w:rsidRPr="00584BBB">
        <w:rPr>
          <w:b/>
        </w:rPr>
        <w:t>Nomas tiesību pretendenti un izsoles izsludināšana</w:t>
      </w:r>
    </w:p>
    <w:p w14:paraId="2FEBC71A" w14:textId="77777777" w:rsidR="004800BE" w:rsidRPr="00584BBB" w:rsidRDefault="004800BE" w:rsidP="004800BE">
      <w:pPr>
        <w:ind w:left="-142" w:firstLine="142"/>
        <w:rPr>
          <w:b/>
        </w:rPr>
      </w:pPr>
    </w:p>
    <w:p w14:paraId="0341F36F" w14:textId="33FA8335" w:rsidR="004800BE" w:rsidRPr="00584BBB" w:rsidRDefault="00055077"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009F6363" w:rsidRPr="00D06AF9">
          <w:rPr>
            <w:rStyle w:val="Hyperlink"/>
            <w:rFonts w:eastAsia="Calibri"/>
          </w:rPr>
          <w:t>www.riga.lv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w:t>
      </w:r>
      <w:r w:rsidRPr="00584BBB">
        <w:t>mineklis – atzīme "kultūras piemineklis";</w:t>
      </w:r>
    </w:p>
    <w:p w14:paraId="5DD95C8A" w14:textId="77777777" w:rsidR="004800B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citi iznomāšanas nosacījumi, tai skaitā nepieciešamie kapitālieguldījumi nomas objektā, nomas objekta iznomāšanas mērķis, tiesības nodot nomas objektu vai t</w:t>
      </w:r>
      <w:r w:rsidRPr="00584BBB">
        <w:t xml:space="preserve">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Iznomātāja noteiktie nosacījumi pretendentam, kas nedrīkst radīt nepamatotus ierobežojumus nomas tiesību pretendentu konkurencei;</w:t>
      </w:r>
    </w:p>
    <w:p w14:paraId="7A5C7862" w14:textId="77777777" w:rsidR="004800B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izsoles veids un</w:t>
      </w:r>
      <w:r w:rsidRPr="00584BBB">
        <w:t xml:space="preserve"> norāde par pirmo vai atkārtoto izsoli;</w:t>
      </w:r>
    </w:p>
    <w:p w14:paraId="48833705" w14:textId="77777777" w:rsidR="001374C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055077"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055077"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055077"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 xml:space="preserve">nomas objekta apskates vieta </w:t>
      </w:r>
      <w:r w:rsidRPr="00584BBB">
        <w:t>un laiks.</w:t>
      </w:r>
    </w:p>
    <w:p w14:paraId="0CBB6D2C" w14:textId="70778E06" w:rsidR="004800BE" w:rsidRPr="00584BBB" w:rsidRDefault="00055077"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157E4B63" w:rsidR="004800BE" w:rsidRPr="00584BBB" w:rsidRDefault="00055077"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594A96">
        <w:t>Rigonda Rimša</w:t>
      </w:r>
      <w:r w:rsidR="00594A96" w:rsidRPr="00584BBB">
        <w:t xml:space="preserve"> </w:t>
      </w:r>
      <w:r w:rsidR="00455F57" w:rsidRPr="00584BBB">
        <w:t xml:space="preserve">(tālr. </w:t>
      </w:r>
      <w:r w:rsidR="00594A96" w:rsidRPr="00C243C6">
        <w:t>67181785, mob.26453605</w:t>
      </w:r>
      <w:r w:rsidR="00594A96" w:rsidRPr="00584BBB">
        <w:t xml:space="preserve">, e-pasts: </w:t>
      </w:r>
      <w:r w:rsidR="00594A96">
        <w:t>rigonda.rimsa</w:t>
      </w:r>
      <w:r w:rsidR="00594A96" w:rsidRPr="00584BBB">
        <w:t>@riga.lv</w:t>
      </w:r>
      <w:r w:rsidR="00594A96">
        <w:t>)</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00467D9C">
        <w:rPr>
          <w:u w:val="single"/>
        </w:rPr>
        <w:t>www</w:t>
      </w:r>
      <w:r w:rsidRPr="00584BBB">
        <w:rPr>
          <w:u w:val="single"/>
        </w:rPr>
        <w:t>.riga.lv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2C51D23C" w:rsidR="004800BE" w:rsidRPr="00584BBB" w:rsidRDefault="00055077" w:rsidP="00455F57">
      <w:pPr>
        <w:numPr>
          <w:ilvl w:val="1"/>
          <w:numId w:val="35"/>
        </w:numPr>
      </w:pPr>
      <w:r w:rsidRPr="00584BBB">
        <w:t>Īpašum</w:t>
      </w:r>
      <w:r w:rsidRPr="00584BBB">
        <w:t xml:space="preserve">u var apskatīt dabā, iepriekš sazinoties un vienojoties par konkrēto apskates laiku ar kontaktpersonu </w:t>
      </w:r>
      <w:r w:rsidR="009373F1" w:rsidRPr="00584BBB">
        <w:t>–</w:t>
      </w:r>
      <w:r w:rsidRPr="00584BBB">
        <w:t xml:space="preserve"> </w:t>
      </w:r>
      <w:r w:rsidR="00594A96">
        <w:t>Rigondu Rimšu</w:t>
      </w:r>
      <w:r w:rsidR="00594A96" w:rsidRPr="00584BBB">
        <w:t xml:space="preserve"> </w:t>
      </w:r>
      <w:r w:rsidR="00455F57" w:rsidRPr="00584BBB">
        <w:t xml:space="preserve">(tālr. </w:t>
      </w:r>
      <w:r w:rsidR="00594A96" w:rsidRPr="00C243C6">
        <w:t>67181785, mob.26453605</w:t>
      </w:r>
      <w:r w:rsidR="00594A96" w:rsidRPr="00584BBB">
        <w:t xml:space="preserve">, e-pasts: </w:t>
      </w:r>
      <w:r w:rsidR="00594A96">
        <w:t>rigonda.rimsa</w:t>
      </w:r>
      <w:r w:rsidR="00594A96" w:rsidRPr="00584BBB">
        <w:t>@riga.lv</w:t>
      </w:r>
      <w:r w:rsidR="00594A96">
        <w:t>)</w:t>
      </w:r>
      <w:r w:rsidR="00455F57" w:rsidRPr="00584BBB">
        <w:t>.</w:t>
      </w:r>
    </w:p>
    <w:p w14:paraId="0F7CC36D" w14:textId="1A216DFA" w:rsidR="004800BE" w:rsidRPr="00584BBB" w:rsidRDefault="00055077" w:rsidP="004656A4">
      <w:pPr>
        <w:numPr>
          <w:ilvl w:val="1"/>
          <w:numId w:val="35"/>
        </w:numPr>
        <w:tabs>
          <w:tab w:val="num" w:pos="0"/>
          <w:tab w:val="num" w:pos="540"/>
        </w:tabs>
        <w:ind w:left="567" w:hanging="567"/>
      </w:pPr>
      <w:r w:rsidRPr="00584BBB">
        <w:t xml:space="preserve">Īpašuma nomas tiesību pretendents (turpmāk – pretendents) var būt fiziska </w:t>
      </w:r>
      <w:r w:rsidRPr="00584BBB">
        <w:t>vai juridiska persona vai to apvienība, ja tā atbilst visām šādām prasībām:</w:t>
      </w:r>
    </w:p>
    <w:p w14:paraId="4061DD14" w14:textId="77777777" w:rsidR="004800BE" w:rsidRPr="00584BBB" w:rsidRDefault="00055077" w:rsidP="004656A4">
      <w:pPr>
        <w:numPr>
          <w:ilvl w:val="2"/>
          <w:numId w:val="38"/>
        </w:numPr>
        <w:ind w:left="1276" w:hanging="709"/>
      </w:pPr>
      <w:r w:rsidRPr="00584BBB">
        <w:t xml:space="preserve">tai nav nodokļu parādi, tajā skaitā valsts sociālās apdrošināšanas obligāto iemaksu parādi, kas kopsummā pārsniedz 150 </w:t>
      </w:r>
      <w:r w:rsidRPr="00584BBB">
        <w:rPr>
          <w:i/>
        </w:rPr>
        <w:t>euro</w:t>
      </w:r>
      <w:r w:rsidRPr="00584BBB">
        <w:t>;</w:t>
      </w:r>
    </w:p>
    <w:p w14:paraId="056B0FC0" w14:textId="77777777" w:rsidR="004800BE" w:rsidRPr="00584BBB" w:rsidRDefault="00055077" w:rsidP="004656A4">
      <w:pPr>
        <w:numPr>
          <w:ilvl w:val="2"/>
          <w:numId w:val="38"/>
        </w:numPr>
        <w:ind w:left="1276" w:hanging="709"/>
      </w:pPr>
      <w:r w:rsidRPr="00584BBB">
        <w:t>tai nav maksājumu parādu (t.sk. pilnībā vai daļēji neap</w:t>
      </w:r>
      <w:r w:rsidRPr="00584BBB">
        <w:t xml:space="preserve">maksāti Iznomātāja izrakstīti rēķini) pret Iznomātāju, kas izriet no jebkāda veida iepriekš nodibinātām tiesiskām attiecībām un kas kopsummā pārsniedz 150 </w:t>
      </w:r>
      <w:r w:rsidRPr="00584BBB">
        <w:rPr>
          <w:i/>
        </w:rPr>
        <w:t>euro</w:t>
      </w:r>
      <w:r w:rsidRPr="00584BBB">
        <w:t>. Minētie nosacījumi attiecas arī uz pretendenta biedru (ja pretendents ir apvienība vai personāl</w:t>
      </w:r>
      <w:r w:rsidRPr="00584BBB">
        <w:t xml:space="preserve">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055077" w:rsidP="004656A4">
      <w:pPr>
        <w:numPr>
          <w:ilvl w:val="2"/>
          <w:numId w:val="38"/>
        </w:numPr>
        <w:ind w:left="1276" w:hanging="709"/>
      </w:pPr>
      <w:r w:rsidRPr="00584BBB">
        <w:t xml:space="preserve">tai nav pasludināts maksātnespējas process (izņemot gadījumu, kad maksātnespējas procesā tiek piemērota </w:t>
      </w:r>
      <w:r w:rsidRPr="00584BBB">
        <w:t xml:space="preserve">sanācija vai cits līdzīga veida pasākumu kopums, kas vērsts uz parādnieka iespējamā </w:t>
      </w:r>
      <w:r w:rsidRPr="00584BBB">
        <w:lastRenderedPageBreak/>
        <w:t>bankrota novēršanu un maksātspējas atjaunošanu), tiesiskās aizsardzības process, apturēta vai pārtraukta tā saimnieciskā darbība, uzsākta tiesvedība par tā bankrotu vai tas</w:t>
      </w:r>
      <w:r w:rsidRPr="00584BBB">
        <w:t xml:space="preserve"> tiek likvidēts;</w:t>
      </w:r>
    </w:p>
    <w:p w14:paraId="382185AD" w14:textId="716E52E3" w:rsidR="00950A3B" w:rsidRPr="00584BBB" w:rsidRDefault="00055077"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w:t>
      </w:r>
      <w:r w:rsidRPr="00584BBB">
        <w:t>ra pamata tiek izbeigts cits ar Iznomātāju noslēgts līgums par īpašuma lietošanu nomas tiesību pretendenta rīcības dēļ;</w:t>
      </w:r>
    </w:p>
    <w:p w14:paraId="1EE1EBDD" w14:textId="77777777" w:rsidR="004800BE" w:rsidRPr="00584BBB" w:rsidRDefault="00055077" w:rsidP="004656A4">
      <w:pPr>
        <w:numPr>
          <w:ilvl w:val="2"/>
          <w:numId w:val="38"/>
        </w:numPr>
        <w:ind w:left="1276" w:hanging="709"/>
      </w:pPr>
      <w:r w:rsidRPr="00584BBB">
        <w:t xml:space="preserve">tā saskaņā ar spēkā esošajiem normatīvajiem aktiem var iegūt nomā Īpašumu; </w:t>
      </w:r>
    </w:p>
    <w:p w14:paraId="5C223C73" w14:textId="77777777" w:rsidR="004800BE" w:rsidRPr="00584BBB" w:rsidRDefault="00055077" w:rsidP="004656A4">
      <w:pPr>
        <w:numPr>
          <w:ilvl w:val="2"/>
          <w:numId w:val="38"/>
        </w:numPr>
        <w:ind w:left="1276" w:hanging="709"/>
      </w:pPr>
      <w:r w:rsidRPr="00584BBB">
        <w:t>tā veic normatīvajos aktos noteiktajā kārtībā reģistrētu kom</w:t>
      </w:r>
      <w:r w:rsidRPr="00584BBB">
        <w:t xml:space="preserve">ercdarbību vai saimniecisko darbību; </w:t>
      </w:r>
    </w:p>
    <w:p w14:paraId="2875E657" w14:textId="0F84D7C1" w:rsidR="004800BE" w:rsidRPr="00584BBB" w:rsidRDefault="00055077"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055077"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055077"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055077" w:rsidP="00F27223">
      <w:pPr>
        <w:numPr>
          <w:ilvl w:val="1"/>
          <w:numId w:val="35"/>
        </w:numPr>
        <w:tabs>
          <w:tab w:val="num" w:pos="540"/>
        </w:tabs>
        <w:ind w:left="567" w:hanging="567"/>
      </w:pPr>
      <w:r w:rsidRPr="00584BBB">
        <w:t>Iznomātajam ir tiesības publiskot informāciju par izsoles izsludināšanu plašsaziņas līdzekļos, kā a</w:t>
      </w:r>
      <w:r w:rsidRPr="00584BBB">
        <w:t>rī informēt par to personas, kas iepriekš ir izteikušas vēlmi nomāt konkrēto Īpašumu.</w:t>
      </w:r>
    </w:p>
    <w:p w14:paraId="0AAD12F1" w14:textId="77777777" w:rsidR="004800BE" w:rsidRPr="00584BBB" w:rsidRDefault="00055077"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055077"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055077" w:rsidP="00F27223">
      <w:pPr>
        <w:numPr>
          <w:ilvl w:val="2"/>
          <w:numId w:val="35"/>
        </w:numPr>
        <w:tabs>
          <w:tab w:val="clear" w:pos="1224"/>
        </w:tabs>
        <w:ind w:left="1276" w:hanging="709"/>
      </w:pPr>
      <w:r w:rsidRPr="00584BBB">
        <w:t>ja Iznom</w:t>
      </w:r>
      <w:r w:rsidRPr="00584BBB">
        <w:t>ātājam zināmi publiskas personas nekustamā īpašuma uzturēšanai nepieciešamo pakalpojumu maksājumu parādi;</w:t>
      </w:r>
    </w:p>
    <w:p w14:paraId="6755860D" w14:textId="77777777" w:rsidR="004800BE" w:rsidRPr="00584BBB" w:rsidRDefault="00055077"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2" w:name="_Toc170542707"/>
      <w:bookmarkStart w:id="3" w:name="_Toc170543755"/>
      <w:bookmarkStart w:id="4" w:name="_Toc170543997"/>
    </w:p>
    <w:p w14:paraId="2DB87062" w14:textId="1605AF17" w:rsidR="003F6118" w:rsidRPr="00584BBB" w:rsidRDefault="00055077"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Dalībai</w:t>
      </w:r>
      <w:r w:rsidRPr="00584BBB">
        <w:rPr>
          <w:lang w:val="lv-LV"/>
        </w:rPr>
        <w:t xml:space="preserve"> izsolē nomas tiesību pretendents iesniedz šādus dokumentus:</w:t>
      </w:r>
    </w:p>
    <w:p w14:paraId="3B0E89F8" w14:textId="77777777" w:rsidR="003F6118" w:rsidRPr="00584BBB" w:rsidRDefault="00055077" w:rsidP="00334641">
      <w:pPr>
        <w:pStyle w:val="Heading2"/>
        <w:ind w:hanging="657"/>
        <w:rPr>
          <w:szCs w:val="24"/>
        </w:rPr>
      </w:pPr>
      <w:r w:rsidRPr="00584BBB">
        <w:rPr>
          <w:szCs w:val="24"/>
        </w:rPr>
        <w:t>fiziskā persona vai personu grupa iesniedz:</w:t>
      </w:r>
    </w:p>
    <w:p w14:paraId="0B8D3D0F" w14:textId="6AA3CFF7" w:rsidR="003F6118" w:rsidRPr="00584BBB" w:rsidRDefault="00055077"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055077" w:rsidP="00F13A19">
      <w:pPr>
        <w:pStyle w:val="Heading2"/>
        <w:numPr>
          <w:ilvl w:val="0"/>
          <w:numId w:val="46"/>
        </w:numPr>
        <w:rPr>
          <w:szCs w:val="24"/>
        </w:rPr>
      </w:pPr>
      <w:r w:rsidRPr="00584BBB">
        <w:rPr>
          <w:szCs w:val="24"/>
        </w:rPr>
        <w:t>notariāli apliecinātu pilnvarojumu pārstāvēt fizisko personu Īpašuma nomas tiesīb</w:t>
      </w:r>
      <w:r w:rsidRPr="00584BBB">
        <w:rPr>
          <w:szCs w:val="24"/>
        </w:rPr>
        <w:t>u izsolē, ja personu pārstāv pilnvarnieks; pilnvarā ir jābūt norādītam, ka persona tiek pilnvarota piedalīties Īpašuma nomas tiesību izsolē;</w:t>
      </w:r>
    </w:p>
    <w:p w14:paraId="26BC326C" w14:textId="77777777" w:rsidR="003F6118" w:rsidRPr="00584BBB" w:rsidRDefault="00055077" w:rsidP="00334641">
      <w:pPr>
        <w:pStyle w:val="Heading2"/>
        <w:ind w:hanging="657"/>
        <w:rPr>
          <w:szCs w:val="24"/>
        </w:rPr>
      </w:pPr>
      <w:r w:rsidRPr="00584BBB">
        <w:rPr>
          <w:szCs w:val="24"/>
        </w:rPr>
        <w:t>juridiskā persona vai to apvienība iesniedz:</w:t>
      </w:r>
    </w:p>
    <w:p w14:paraId="54D5EE67" w14:textId="16607F45" w:rsidR="003F6118" w:rsidRPr="00584BBB" w:rsidRDefault="00055077"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055077"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055077" w:rsidP="00334641">
      <w:pPr>
        <w:pStyle w:val="Heading2"/>
        <w:ind w:hanging="657"/>
        <w:rPr>
          <w:szCs w:val="24"/>
        </w:rPr>
      </w:pPr>
      <w:r w:rsidRPr="00584BBB">
        <w:rPr>
          <w:szCs w:val="24"/>
        </w:rPr>
        <w:t>persona, kurai iepriekš ir pastāvējušas tiesis</w:t>
      </w:r>
      <w:r w:rsidRPr="00584BBB">
        <w:rPr>
          <w:szCs w:val="24"/>
        </w:rPr>
        <w:t>kās attiecības ar Iznomātāju, ja šī persona pati piedalās Īpašuma nomas tiesību izsolē vai šī persona ir pretendenta biedrs (ja pretendents ir apvienība vai personālsabiedrība) vai dalībnieks, vai patiesā labuma guvējs Noziedzīgi iegūtu līdzekļu legalizāci</w:t>
      </w:r>
      <w:r w:rsidRPr="00584BBB">
        <w:rPr>
          <w:szCs w:val="24"/>
        </w:rPr>
        <w:t>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055077" w:rsidP="00334641">
      <w:pPr>
        <w:pStyle w:val="Heading2"/>
        <w:ind w:hanging="657"/>
        <w:rPr>
          <w:szCs w:val="24"/>
        </w:rPr>
      </w:pPr>
      <w:r w:rsidRPr="00584BBB">
        <w:rPr>
          <w:szCs w:val="24"/>
        </w:rPr>
        <w:t xml:space="preserve">visi nomas tiesību pretendenti: maksājuma uzdevumu par drošības naudas </w:t>
      </w:r>
      <w:r w:rsidRPr="00584BBB">
        <w:rPr>
          <w:szCs w:val="24"/>
        </w:rPr>
        <w:t>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2"/>
    <w:bookmarkEnd w:id="3"/>
    <w:bookmarkEnd w:id="4"/>
    <w:p w14:paraId="22B82A53" w14:textId="5F9406A1"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lastRenderedPageBreak/>
        <w:t>Pieteikuma sastāvā iekļautajiem dokumentiem jāatbilst prasībām, kas dokumentu un to atv</w:t>
      </w:r>
      <w:r w:rsidRPr="00584BBB">
        <w:rPr>
          <w:lang w:val="lv-LV"/>
        </w:rPr>
        <w:t>asinājumu noformēšanai noteiktas spēkā esošajos normatīvajos aktos.</w:t>
      </w:r>
    </w:p>
    <w:p w14:paraId="0E3C8540" w14:textId="4CCF483F"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w:t>
      </w:r>
      <w:r w:rsidRPr="00584BBB">
        <w:rPr>
          <w:lang w:val="lv-LV"/>
        </w:rPr>
        <w: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w:t>
      </w:r>
      <w:r w:rsidRPr="00584BBB">
        <w:rPr>
          <w:lang w:val="lv-LV"/>
        </w:rPr>
        <w:t>un skaitļiem, noteicošais būs apzīmējums ar vārdiem.</w:t>
      </w:r>
    </w:p>
    <w:p w14:paraId="42D0AC96" w14:textId="1596E122"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Visas izmaksas, kas sais</w:t>
      </w:r>
      <w:r w:rsidRPr="00584BBB">
        <w:rPr>
          <w:lang w:val="lv-LV"/>
        </w:rPr>
        <w:t>tītas ar pieteikumu sagatavošanu, sedz nomas tiesību pretendents un tās netiek atlīdzinātas.</w:t>
      </w:r>
    </w:p>
    <w:p w14:paraId="0C403551" w14:textId="4AD46A78"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Pretendents izsolei var iesniegt tikai vienu pieteikuma variantu. Pretendentu iesniegtie dokumenti netiek atdoti atpakaļ.</w:t>
      </w:r>
    </w:p>
    <w:p w14:paraId="164A13DC" w14:textId="692BF8C4"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Informāciju un konsultācijas par pieteiku</w:t>
      </w:r>
      <w:r w:rsidRPr="00584BBB">
        <w:rPr>
          <w:lang w:val="lv-LV"/>
        </w:rPr>
        <w:t xml:space="preserve">ma sagatavošanas kārtību un prasībām var saņemt darbdienās no </w:t>
      </w:r>
      <w:r w:rsidR="00010A90" w:rsidRPr="00584BBB">
        <w:rPr>
          <w:lang w:val="lv-LV"/>
        </w:rPr>
        <w:t xml:space="preserve">plkst. </w:t>
      </w:r>
      <w:r w:rsidR="002E3F5A" w:rsidRPr="00584BBB">
        <w:rPr>
          <w:lang w:val="lv-LV"/>
        </w:rPr>
        <w:t>9.00 līdz 15.00 pa tālr.</w:t>
      </w:r>
      <w:r w:rsidRPr="00605FC2">
        <w:t xml:space="preserve"> </w:t>
      </w:r>
      <w:r w:rsidRPr="00C243C6">
        <w:t>67181785, mob.26453605</w:t>
      </w:r>
      <w:r w:rsidRPr="00584BBB">
        <w:t xml:space="preserve">, e-pasts: </w:t>
      </w:r>
      <w:r>
        <w:t>rigonda.rimsa</w:t>
      </w:r>
      <w:r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w:t>
      </w:r>
      <w:r w:rsidRPr="00584BBB">
        <w:rPr>
          <w:lang w:val="lv-LV"/>
        </w:rPr>
        <w:t>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055077"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055077"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w:t>
      </w:r>
      <w:r w:rsidRPr="00584BBB">
        <w:rPr>
          <w:lang w:val="lv-LV"/>
        </w:rPr>
        <w:t xml:space="preserve"> ielas), Rīgā. Līdz ārkārtējās situācijas beigām Pieteikumus dalībai izsolē nolikumā norādītajā kārtībā un termiņā ar iesniedzēja parakstītu iesniegšanas laiku uz aploksnes  lūdzam ievietot pie SIA „Rīgas nami” biroja ieejas durvīm  izvietotā pasta kastē R</w:t>
      </w:r>
      <w:r w:rsidRPr="00584BBB">
        <w:rPr>
          <w:lang w:val="lv-LV"/>
        </w:rPr>
        <w:t>ātslaukums 5 (ieeja no Svaru ielas), Rīgā.</w:t>
      </w:r>
    </w:p>
    <w:p w14:paraId="15206556" w14:textId="20C8F850"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Saņemot pieteikumus, SIA „Rīgas </w:t>
      </w:r>
      <w:r w:rsidRPr="00584BBB">
        <w:rPr>
          <w:lang w:val="lv-LV"/>
        </w:rPr>
        <w:t>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w:t>
      </w:r>
      <w:r w:rsidRPr="00584BBB">
        <w:rPr>
          <w:lang w:val="lv-LV"/>
        </w:rPr>
        <w:t>u netiek izpausta līdz pieteikumu atvēršanas sanāksmei.</w:t>
      </w:r>
      <w:bookmarkStart w:id="5" w:name="_Toc170542688"/>
      <w:bookmarkStart w:id="6" w:name="_Toc170543736"/>
      <w:bookmarkStart w:id="7" w:name="_Toc170543978"/>
    </w:p>
    <w:p w14:paraId="67EDDE2A" w14:textId="41F2CE72"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554FB4">
        <w:rPr>
          <w:lang w:val="lv-LV"/>
        </w:rPr>
        <w:t>2021</w:t>
      </w:r>
      <w:r w:rsidR="00010A90" w:rsidRPr="001A3961">
        <w:rPr>
          <w:lang w:val="lv-LV"/>
        </w:rPr>
        <w:t xml:space="preserve">. gada </w:t>
      </w:r>
      <w:r>
        <w:rPr>
          <w:lang w:val="lv-LV"/>
        </w:rPr>
        <w:t>20</w:t>
      </w:r>
      <w:r w:rsidR="004F30AD" w:rsidRPr="00554FB4">
        <w:rPr>
          <w:lang w:val="lv-LV"/>
        </w:rPr>
        <w:t>. </w:t>
      </w:r>
      <w:r>
        <w:rPr>
          <w:lang w:val="lv-LV"/>
        </w:rPr>
        <w:t>septembrī</w:t>
      </w:r>
      <w:r w:rsidRPr="001A3961">
        <w:rPr>
          <w:lang w:val="lv-LV"/>
        </w:rPr>
        <w:t xml:space="preserve"> plkst.</w:t>
      </w:r>
      <w:r w:rsidR="00010A90" w:rsidRPr="001A3961">
        <w:rPr>
          <w:lang w:val="lv-LV"/>
        </w:rPr>
        <w:t> </w:t>
      </w:r>
      <w:r>
        <w:rPr>
          <w:lang w:val="lv-LV"/>
        </w:rPr>
        <w:t>16.00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055077"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w:t>
      </w:r>
      <w:r w:rsidRPr="00584BBB">
        <w:rPr>
          <w:lang w:val="lv-LV"/>
        </w:rPr>
        <w:t>likumā minēto personu un to iesniegto pieteikuma dokumentu atbilstības pārbaudi Nolikuma prasībām Komisija veic slēgtā sēdē pirms izsoles. Dalībai izsolē netiek pielaisti tie pretendenti, kuru pieteikuma dokumenti neatbilst Nolikuma prasībām vai kuri neatb</w:t>
      </w:r>
      <w:r w:rsidRPr="00584BBB">
        <w:rPr>
          <w:lang w:val="lv-LV"/>
        </w:rPr>
        <w:t>ilst Nolikumā izvirzītām prasībām pretendentiem. Dalībai izsolē nepielaistajiem pretendentiem pret parakstu vai ierakstītā sūtījuma veidā tiek izsniegts Komisijas slēgtās sēdes protokola izraksts. Ja pretendents neparakstās par tā saņemšanu, tad atzīmi par</w:t>
      </w:r>
      <w:r w:rsidRPr="00584BBB">
        <w:rPr>
          <w:lang w:val="lv-LV"/>
        </w:rPr>
        <w:t xml:space="preserve"> neparakstīšanas faktu uz tā izdara Komisijas sekretārs.</w:t>
      </w:r>
    </w:p>
    <w:bookmarkEnd w:id="5"/>
    <w:bookmarkEnd w:id="6"/>
    <w:bookmarkEnd w:id="7"/>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055077"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61AA2DF2" w:rsidR="00010A90" w:rsidRPr="00584BBB" w:rsidRDefault="00055077" w:rsidP="00010A90">
      <w:pPr>
        <w:pStyle w:val="ListParagraph"/>
        <w:numPr>
          <w:ilvl w:val="1"/>
          <w:numId w:val="35"/>
        </w:numPr>
        <w:tabs>
          <w:tab w:val="clear" w:pos="574"/>
          <w:tab w:val="num" w:pos="0"/>
        </w:tabs>
        <w:ind w:hanging="574"/>
        <w:jc w:val="both"/>
        <w:rPr>
          <w:lang w:val="lv-LV"/>
        </w:rPr>
      </w:pPr>
      <w:r w:rsidRPr="00584BBB">
        <w:rPr>
          <w:lang w:val="lv-LV"/>
        </w:rPr>
        <w:lastRenderedPageBreak/>
        <w:t xml:space="preserve">Mutiska </w:t>
      </w:r>
      <w:r w:rsidRPr="00584BBB">
        <w:rPr>
          <w:b/>
          <w:lang w:val="lv-LV"/>
        </w:rPr>
        <w:t xml:space="preserve">izsole notiek </w:t>
      </w:r>
      <w:r w:rsidR="00554FB4">
        <w:rPr>
          <w:b/>
          <w:lang w:val="lv-LV"/>
        </w:rPr>
        <w:t>2021</w:t>
      </w:r>
      <w:r w:rsidR="000D575E" w:rsidRPr="001A3961">
        <w:rPr>
          <w:b/>
          <w:lang w:val="lv-LV"/>
        </w:rPr>
        <w:t xml:space="preserve">. gada </w:t>
      </w:r>
      <w:r w:rsidRPr="00605FC2">
        <w:rPr>
          <w:b/>
          <w:lang w:val="lv-LV"/>
        </w:rPr>
        <w:t>21. septembrī plkst. 16.00</w:t>
      </w:r>
      <w:r w:rsidRPr="001A3961">
        <w:rPr>
          <w:lang w:val="lv-LV"/>
        </w:rPr>
        <w:t>, R</w:t>
      </w:r>
      <w:r w:rsidRPr="00584BBB">
        <w:rPr>
          <w:lang w:val="lv-LV"/>
        </w:rPr>
        <w:t>ātslaukumā 5 (ieeja no Svaru ielas), Rīgā, SIA „Rīgas nami” biroja telpās.</w:t>
      </w:r>
    </w:p>
    <w:p w14:paraId="681CAA05" w14:textId="0B804597" w:rsidR="00010A90" w:rsidRPr="00584BBB" w:rsidRDefault="00055077" w:rsidP="00010A90">
      <w:pPr>
        <w:pStyle w:val="ListParagraph"/>
        <w:numPr>
          <w:ilvl w:val="1"/>
          <w:numId w:val="35"/>
        </w:numPr>
        <w:tabs>
          <w:tab w:val="clear" w:pos="574"/>
          <w:tab w:val="num" w:pos="0"/>
        </w:tabs>
        <w:ind w:hanging="574"/>
        <w:jc w:val="both"/>
        <w:rPr>
          <w:lang w:val="lv-LV"/>
        </w:rPr>
      </w:pPr>
      <w:r w:rsidRPr="00584BBB">
        <w:rPr>
          <w:lang w:val="lv-LV"/>
        </w:rPr>
        <w:t xml:space="preserve">Izsole ir atklāta. </w:t>
      </w:r>
      <w:r w:rsidRPr="00584BBB">
        <w:rPr>
          <w:lang w:val="lv-LV"/>
        </w:rPr>
        <w:t>Pretendentiem jāierodas uz izsoles norises vietu ne vēlāk kā 30 minūtes pirms izsoles sākuma, lai saņemtu Nolikuma 7.3. punktā minēto Komisijas lēmumu un/vai reģistrētos izsolei.</w:t>
      </w:r>
    </w:p>
    <w:p w14:paraId="22230CCF" w14:textId="4C62C22A"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Pretendenti, uzrādot Komisijas sekretāram personu apliecinošu dokumentu, ne v</w:t>
      </w:r>
      <w:r w:rsidRPr="00584BBB">
        <w:rPr>
          <w:lang w:val="lv-LV"/>
        </w:rPr>
        <w:t>ēlāk kā 20 (divdesmit) minūtes pirms izsoles norises sākuma tiek reģistrēti izsoles dalībnieku sarakstā un tiem tiek izsniegtas reģistrācijas kartītes ar kārtas numuriem atbilstoši pieteikuma iesniegšanas secībai. Izsoles dalībnieku sarakstā reģistrētais i</w:t>
      </w:r>
      <w:r w:rsidRPr="00584BBB">
        <w:rPr>
          <w:lang w:val="lv-LV"/>
        </w:rPr>
        <w:t>zsoles pretendents kļūst par izsoles dalībnieku. Izsoles dalībnieki ar parakstu apliecina, ka iepazinušies ar sludinājumu par izsoli, kā arī ar Nolikumu, tai skaitā tā pielikumiem un tiem ir saprotama izsoles norises kārtība. Izsoles dalībnieku sarakstā ie</w:t>
      </w:r>
      <w:r w:rsidRPr="00584BBB">
        <w:rPr>
          <w:lang w:val="lv-LV"/>
        </w:rPr>
        <w:t xml:space="preserve">raksta katra izsoles dalībnieka vārdu un uzvārdu vai nosaukumu, kā arī izsoles dalībnieka pārstāvja vārdu un uzvārdu. </w:t>
      </w:r>
    </w:p>
    <w:p w14:paraId="35AF32DF" w14:textId="03BFA3AC"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055077" w:rsidP="00334641">
      <w:pPr>
        <w:pStyle w:val="Heading2"/>
        <w:ind w:hanging="657"/>
        <w:rPr>
          <w:szCs w:val="24"/>
        </w:rPr>
      </w:pPr>
      <w:r w:rsidRPr="00584BBB">
        <w:rPr>
          <w:szCs w:val="24"/>
        </w:rPr>
        <w:t>nav saņemts neviens pieteikums dalībai izsolē;</w:t>
      </w:r>
    </w:p>
    <w:p w14:paraId="257B33A5" w14:textId="69F6ABDD" w:rsidR="004800BE" w:rsidRPr="00584BBB" w:rsidRDefault="00055077" w:rsidP="00334641">
      <w:pPr>
        <w:pStyle w:val="Heading2"/>
        <w:ind w:hanging="657"/>
        <w:rPr>
          <w:szCs w:val="24"/>
        </w:rPr>
      </w:pPr>
      <w:r w:rsidRPr="00584BBB">
        <w:rPr>
          <w:szCs w:val="24"/>
        </w:rPr>
        <w:t>uz izsoli nav ie</w:t>
      </w:r>
      <w:r w:rsidRPr="00584BBB">
        <w:rPr>
          <w:szCs w:val="24"/>
        </w:rPr>
        <w:t>radies neviens no iepriekš reģistrētajiem pretendentiem;</w:t>
      </w:r>
    </w:p>
    <w:p w14:paraId="02790CB3" w14:textId="3400FB75" w:rsidR="004800BE" w:rsidRPr="00584BBB" w:rsidRDefault="00055077"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055077"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055077" w:rsidP="00334641">
      <w:pPr>
        <w:pStyle w:val="Heading2"/>
        <w:ind w:hanging="657"/>
        <w:rPr>
          <w:szCs w:val="24"/>
        </w:rPr>
      </w:pPr>
      <w:r w:rsidRPr="00584BBB">
        <w:rPr>
          <w:szCs w:val="24"/>
        </w:rPr>
        <w:t xml:space="preserve">ja izsolei piesakās vairāki pretendenti un neviens no </w:t>
      </w:r>
      <w:r w:rsidRPr="00584BBB">
        <w:rPr>
          <w:szCs w:val="24"/>
        </w:rPr>
        <w:t>viņiem nepārsola izsoles sākumcenu;</w:t>
      </w:r>
    </w:p>
    <w:p w14:paraId="6C16E60F" w14:textId="77777777" w:rsidR="007656FA" w:rsidRPr="00584BBB" w:rsidRDefault="00055077" w:rsidP="00334641">
      <w:pPr>
        <w:pStyle w:val="Heading2"/>
        <w:ind w:hanging="657"/>
        <w:rPr>
          <w:szCs w:val="24"/>
        </w:rPr>
      </w:pPr>
      <w:r w:rsidRPr="00584BBB">
        <w:rPr>
          <w:szCs w:val="24"/>
        </w:rPr>
        <w:t>ja neviens no pretendentiem, kurš ieguvis tiesības slēgt nomas līgumu, nenoslēdz to noteiktajā termiņā</w:t>
      </w:r>
      <w:r w:rsidRPr="00584BBB">
        <w:rPr>
          <w:szCs w:val="24"/>
          <w:lang w:val="lv-LV"/>
        </w:rPr>
        <w:t>;</w:t>
      </w:r>
    </w:p>
    <w:p w14:paraId="014DF2E9" w14:textId="2DFFE4B0" w:rsidR="004800BE" w:rsidRPr="00584BBB" w:rsidRDefault="00055077"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nav saņemta SIA</w:t>
      </w:r>
      <w:r w:rsidR="002308BC">
        <w:rPr>
          <w:szCs w:val="24"/>
          <w:lang w:val="lv-LV"/>
        </w:rPr>
        <w:t> </w:t>
      </w:r>
      <w:r w:rsidRPr="00584BBB">
        <w:rPr>
          <w:szCs w:val="24"/>
          <w:lang w:val="lv-LV"/>
        </w:rPr>
        <w:t xml:space="preserve">“Rīgas nami” </w:t>
      </w:r>
      <w:r w:rsidRPr="00584BBB">
        <w:rPr>
          <w:szCs w:val="24"/>
        </w:rPr>
        <w:t>dalībnieku sapulces piekr</w:t>
      </w:r>
      <w:r w:rsidRPr="00584BBB">
        <w:rPr>
          <w:szCs w:val="24"/>
        </w:rPr>
        <w:t>išana.</w:t>
      </w:r>
    </w:p>
    <w:p w14:paraId="266C7A2F" w14:textId="357AA2CC"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w:t>
      </w:r>
      <w:r w:rsidRPr="00584BBB">
        <w:rPr>
          <w:lang w:val="lv-LV"/>
        </w:rPr>
        <w:t>a Komisijas nozīmētā persona.</w:t>
      </w:r>
    </w:p>
    <w:p w14:paraId="2C826C0E" w14:textId="0A18B34A"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Komisijas priekšsēdētājs, atklājot izsoli, nosauc Īpašuma adresi un sastāvu, paziņo izsoles sākumcenu un informē par izsoles kārtību. Izsole notiek ar augšupejošu soli. Solīšana sākas no nosacītās nomas maksas un notiek tikai </w:t>
      </w:r>
      <w:r w:rsidRPr="00584BBB">
        <w:rPr>
          <w:lang w:val="lv-LV"/>
        </w:rPr>
        <w:t>pa noteikto izsoles soli.</w:t>
      </w:r>
    </w:p>
    <w:p w14:paraId="227812A4" w14:textId="4F246C2E"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Uzsākot izsoli, Komisijas priekšsēdētājs lūdz izsoles dalībniekus, paceļot savas reģistrācijas kartītes, apstiprināt gatavību nomāt Īpašumu par izsoles sākumcenu. Izsoles dalībnieki, kuri apstiprinājuši gatavību nomāt Īpašumu par </w:t>
      </w:r>
      <w:r w:rsidRPr="00584BBB">
        <w:rPr>
          <w:lang w:val="lv-LV"/>
        </w:rPr>
        <w:t>izsoles sākumcenu, piedalās solīšanas procesā, paceļot savu reģistrācijas kartīti ar numuru. Katrs šāds solījums ir izsoles dalībnieka apliecinājums, ka viņš palielina Īpašuma nomas maksu par izsoles soli. Ja neviens no izsoles dalībniekiem nepārsola izsol</w:t>
      </w:r>
      <w:r w:rsidRPr="00584BBB">
        <w:rPr>
          <w:lang w:val="lv-LV"/>
        </w:rPr>
        <w:t>es sākumcenu, izsoli atzīst par nenotikušu un rīko jaunu izsoli ar augšupejošu soli.</w:t>
      </w:r>
    </w:p>
    <w:p w14:paraId="736FEC96" w14:textId="3CC43D8F"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w:t>
      </w:r>
      <w:r w:rsidRPr="00584BBB">
        <w:rPr>
          <w:lang w:val="lv-LV"/>
        </w:rPr>
        <w:t xml:space="preserve">) vienu augstāko Īpašuma nomas maksu, tad Komisijas priekšsēdētājs turpina palielināt par izsoles soli Īpašuma nomas maksu, kamēr to nosola viens izsoles dalībnieks. Ja vairāki izsoles dalībnieki nosola pēdējo augstāko Īpašuma nomas maksu, tad par izsoles </w:t>
      </w:r>
      <w:r w:rsidRPr="00584BBB">
        <w:rPr>
          <w:lang w:val="lv-LV"/>
        </w:rPr>
        <w:t>uzvarētāju atzīstams izsoles dalībnieks ar mazāko reģistrācijas kartītes kārtas numuru.</w:t>
      </w:r>
    </w:p>
    <w:p w14:paraId="27D4383B" w14:textId="78576EC5"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Ja neviens</w:t>
      </w:r>
      <w:r w:rsidRPr="00584BBB">
        <w:rPr>
          <w:lang w:val="lv-LV"/>
        </w:rPr>
        <w:t xml:space="preserve">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lastRenderedPageBreak/>
        <w:t>Izsoles beigās Komisijas priekšsēdētājs paziņo, ka izsole ir beigu</w:t>
      </w:r>
      <w:r w:rsidRPr="00584BBB">
        <w:rPr>
          <w:lang w:val="lv-LV"/>
        </w:rPr>
        <w:t>sies, kā arī nosauc visaugstāko nosolīto Īpašuma nomas maksu un izsoles dalībnieku, kurš to nosolījis un ieguvis tiesības slēgt Īpašuma nomas līgumu.</w:t>
      </w:r>
    </w:p>
    <w:p w14:paraId="0F82FE2F" w14:textId="24128BEA"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w:t>
      </w:r>
      <w:r w:rsidRPr="00584BBB">
        <w:rPr>
          <w:lang w:val="lv-LV"/>
        </w:rPr>
        <w:t>arētāju, ja tiek atklāts, ka viņš ir sniedzis nepatiesas ziņas.</w:t>
      </w:r>
    </w:p>
    <w:p w14:paraId="2F5DFB2F" w14:textId="63C5F517"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Izsoles gaita tiek protokolēta, protokolā norādot visus izsoles dalībniekus, katra izsoles dalībnieka solītās Īpašuma nomas maksas summas., sarindojot tos Nolikuma 7.</w:t>
      </w:r>
      <w:r w:rsidR="00AA5B29" w:rsidRPr="00584BBB">
        <w:rPr>
          <w:lang w:val="lv-LV"/>
        </w:rPr>
        <w:t>3</w:t>
      </w:r>
      <w:r w:rsidRPr="00584BBB">
        <w:rPr>
          <w:lang w:val="lv-LV"/>
        </w:rPr>
        <w:t>. apakšpunktā noteiktaj</w:t>
      </w:r>
      <w:r w:rsidR="00AA5B29" w:rsidRPr="00584BBB">
        <w:rPr>
          <w:lang w:val="lv-LV"/>
        </w:rPr>
        <w:t>ā secībā</w:t>
      </w:r>
      <w:r w:rsidRPr="00584BBB">
        <w:rPr>
          <w:lang w:val="lv-LV"/>
        </w:rPr>
        <w:t>. Ja kāds no reģistrētajiem izsoles dalībniekiem nav ieradies uz izsoli, tad par to izdara ierakstu izsoles protokolā. Izsoles protokolu paraksta visi Komisijas locekļi.</w:t>
      </w:r>
    </w:p>
    <w:p w14:paraId="437A170F" w14:textId="3858E8A7"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znomātājs. Lēmums par izsole</w:t>
      </w:r>
      <w:r w:rsidRPr="00584BBB">
        <w:rPr>
          <w:lang w:val="lv-LV"/>
        </w:rPr>
        <w:t xml:space="preserve">s rezultātiem tiek publicēts internetā Rīgas pilsētas pašvaldības </w:t>
      </w:r>
      <w:r w:rsidR="000A0D5B" w:rsidRPr="00584BBB">
        <w:rPr>
          <w:lang w:val="lv-LV"/>
        </w:rPr>
        <w:t xml:space="preserve">tīmekļvietnē </w:t>
      </w:r>
      <w:hyperlink r:id="rId14" w:history="1">
        <w:r w:rsidR="009F6363" w:rsidRPr="00D06AF9">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2958BFF5"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w:t>
      </w:r>
      <w:r w:rsidRPr="00584BBB">
        <w:rPr>
          <w:lang w:val="lv-LV"/>
        </w:rPr>
        <w:t xml:space="preserve">piedāvā slēgt nomas līgumu nākamajam izsoles dalībniekam un 10(desmit)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9F6363">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247AADA7"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w:t>
      </w:r>
      <w:r w:rsidRPr="00584BBB">
        <w:rPr>
          <w:lang w:val="lv-LV"/>
        </w:rPr>
        <w:t>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Ja izsoles</w:t>
      </w:r>
      <w:r w:rsidRPr="00584BBB">
        <w:rPr>
          <w:lang w:val="lv-LV"/>
        </w:rPr>
        <w:t xml:space="preserve"> dalībnieks pirms izsoles rezultātu spēkā stāšanās dienas rakstveidā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r w:rsidRPr="00584BBB">
        <w:rPr>
          <w:lang w:val="lv-LV"/>
        </w:rPr>
        <w:t>nesūta, izņemot, ja šis izsoles dalībnieks līdz izsoles rezultātu spēkā stāšanās dienai rakstveidā atsauc savu iesniegumu, izsakot piekrišanu parakstīt nomas līgumu pēc tā saņemšanas.</w:t>
      </w:r>
    </w:p>
    <w:p w14:paraId="4FA785DC" w14:textId="77777777" w:rsidR="003F6118"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w:t>
      </w:r>
      <w:r w:rsidRPr="00584BBB">
        <w:rPr>
          <w:lang w:val="lv-LV"/>
        </w:rPr>
        <w:t>adījumos:</w:t>
      </w:r>
    </w:p>
    <w:p w14:paraId="5176543C" w14:textId="43A4B3C4" w:rsidR="004800BE" w:rsidRPr="00584BBB" w:rsidRDefault="00055077"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055077" w:rsidP="00334641">
      <w:pPr>
        <w:pStyle w:val="Heading2"/>
        <w:tabs>
          <w:tab w:val="clear" w:pos="1224"/>
          <w:tab w:val="num" w:pos="567"/>
        </w:tabs>
        <w:ind w:left="1276" w:hanging="709"/>
        <w:rPr>
          <w:szCs w:val="24"/>
        </w:rPr>
      </w:pPr>
      <w:r w:rsidRPr="00584BBB">
        <w:rPr>
          <w:szCs w:val="24"/>
        </w:rPr>
        <w:t>tiek noskaidrots, ka nepamatoti noraidīta kāda pretendenta vai izsoles dalībnieka piedalīšanās izsolē vai nepareizi noraidīts kāds pārsolījums;</w:t>
      </w:r>
    </w:p>
    <w:p w14:paraId="30C46D0A" w14:textId="270B9F89" w:rsidR="004800BE" w:rsidRPr="00584BBB" w:rsidRDefault="00055077" w:rsidP="00334641">
      <w:pPr>
        <w:pStyle w:val="Heading2"/>
        <w:tabs>
          <w:tab w:val="clear" w:pos="1224"/>
          <w:tab w:val="num" w:pos="567"/>
        </w:tabs>
        <w:ind w:left="1276" w:hanging="709"/>
        <w:rPr>
          <w:szCs w:val="24"/>
        </w:rPr>
      </w:pPr>
      <w:r w:rsidRPr="00584BBB">
        <w:rPr>
          <w:szCs w:val="24"/>
        </w:rPr>
        <w:t xml:space="preserve">tiek konstatēts, ka ir bijusi noruna kādu atturēt no </w:t>
      </w:r>
      <w:r w:rsidRPr="00584BBB">
        <w:rPr>
          <w:szCs w:val="24"/>
        </w:rPr>
        <w:t>piedalīšanās izsolē;</w:t>
      </w:r>
    </w:p>
    <w:p w14:paraId="7A97E714" w14:textId="03F3FF99" w:rsidR="004800BE" w:rsidRPr="00584BBB" w:rsidRDefault="00055077"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055077" w:rsidP="00334641">
      <w:pPr>
        <w:pStyle w:val="Heading2"/>
        <w:tabs>
          <w:tab w:val="clear" w:pos="1224"/>
          <w:tab w:val="num" w:pos="567"/>
        </w:tabs>
        <w:ind w:left="1276" w:hanging="709"/>
        <w:rPr>
          <w:szCs w:val="24"/>
        </w:rPr>
      </w:pPr>
      <w:r w:rsidRPr="00584BBB">
        <w:rPr>
          <w:szCs w:val="24"/>
        </w:rPr>
        <w:lastRenderedPageBreak/>
        <w:t>izsolāmo Īpašumu iegūst persona, kurai nav bijušas tiesības piedalīties izsolē;</w:t>
      </w:r>
    </w:p>
    <w:p w14:paraId="109D63A6" w14:textId="65158CBC" w:rsidR="004800BE" w:rsidRPr="00584BBB" w:rsidRDefault="00055077" w:rsidP="00334641">
      <w:pPr>
        <w:pStyle w:val="Heading2"/>
        <w:tabs>
          <w:tab w:val="clear" w:pos="1224"/>
          <w:tab w:val="num" w:pos="567"/>
        </w:tabs>
        <w:ind w:left="1276" w:hanging="709"/>
        <w:rPr>
          <w:szCs w:val="24"/>
        </w:rPr>
      </w:pPr>
      <w:r w:rsidRPr="00584BBB">
        <w:rPr>
          <w:szCs w:val="24"/>
        </w:rPr>
        <w:t>dalībnieku reģistrācija vai izsole notiek citā vietā</w:t>
      </w:r>
      <w:r w:rsidRPr="00584BBB">
        <w:rPr>
          <w:szCs w:val="24"/>
        </w:rPr>
        <w:t xml:space="preserve"> un laikā nekā norādīts sludinājumā.</w:t>
      </w:r>
    </w:p>
    <w:p w14:paraId="0104A0E3" w14:textId="27E86308"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009F6363">
          <w:rPr>
            <w:rStyle w:val="Hyperlink"/>
            <w:rFonts w:eastAsia="Calibri"/>
            <w:lang w:val="lv-LV"/>
          </w:rPr>
          <w:t>www.riga.lv</w:t>
        </w:r>
      </w:hyperlink>
      <w:r w:rsidRPr="00584BBB">
        <w:rPr>
          <w:lang w:val="lv-LV"/>
        </w:rPr>
        <w:t xml:space="preserve">, </w:t>
      </w:r>
      <w:r w:rsidRPr="00584BBB">
        <w:rPr>
          <w:lang w:val="lv-LV"/>
        </w:rPr>
        <w:t xml:space="preserve">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055077" w:rsidP="0048106F">
      <w:pPr>
        <w:pStyle w:val="ListParagraph"/>
        <w:numPr>
          <w:ilvl w:val="1"/>
          <w:numId w:val="35"/>
        </w:numPr>
        <w:tabs>
          <w:tab w:val="clear" w:pos="574"/>
          <w:tab w:val="num" w:pos="0"/>
          <w:tab w:val="num" w:pos="540"/>
        </w:tabs>
        <w:ind w:hanging="574"/>
        <w:jc w:val="both"/>
        <w:rPr>
          <w:lang w:val="lv-LV"/>
        </w:rPr>
      </w:pPr>
      <w:r w:rsidRPr="00584BBB">
        <w:rPr>
          <w:lang w:val="lv-LV"/>
        </w:rPr>
        <w:t>Izsoles dalībnieku, kuri nav ieguvuši nomas tiesības, bet kuri, izpildot vi</w:t>
      </w:r>
      <w:r w:rsidRPr="00584BBB">
        <w:rPr>
          <w:lang w:val="lv-LV"/>
        </w:rPr>
        <w:t xml:space="preserve">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w:t>
      </w:r>
      <w:r w:rsidRPr="00584BBB">
        <w:rPr>
          <w:lang w:val="lv-LV"/>
        </w:rPr>
        <w:t>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055077"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w:t>
      </w:r>
      <w:r w:rsidRPr="00584BBB">
        <w:rPr>
          <w:lang w:val="lv-LV"/>
        </w:rPr>
        <w:t>ta šādos gadījumos:</w:t>
      </w:r>
    </w:p>
    <w:p w14:paraId="0B648CF6" w14:textId="449E8282" w:rsidR="00BD468D" w:rsidRPr="00584BBB" w:rsidRDefault="00055077"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055077" w:rsidP="00F13A19">
      <w:pPr>
        <w:pStyle w:val="Heading2"/>
        <w:tabs>
          <w:tab w:val="clear" w:pos="1224"/>
          <w:tab w:val="num" w:pos="567"/>
        </w:tabs>
        <w:ind w:left="1276" w:hanging="709"/>
        <w:rPr>
          <w:szCs w:val="24"/>
        </w:rPr>
      </w:pPr>
      <w:r w:rsidRPr="00584BBB">
        <w:rPr>
          <w:szCs w:val="24"/>
          <w:lang w:val="lv-LV"/>
        </w:rPr>
        <w:t xml:space="preserve">ja izsoles </w:t>
      </w:r>
      <w:r w:rsidRPr="00584BBB">
        <w:rPr>
          <w:szCs w:val="24"/>
        </w:rPr>
        <w:t>dalībniek</w:t>
      </w:r>
      <w:r w:rsidRPr="00584BBB">
        <w:rPr>
          <w:szCs w:val="24"/>
          <w:lang w:val="lv-LV"/>
        </w:rPr>
        <w:t>s</w:t>
      </w:r>
      <w:r w:rsidRPr="00584BBB">
        <w:rPr>
          <w:szCs w:val="24"/>
        </w:rPr>
        <w:t>, kurš</w:t>
      </w:r>
      <w:r w:rsidRPr="00584BBB">
        <w:rPr>
          <w:szCs w:val="24"/>
          <w:lang w:val="lv-LV"/>
        </w:rPr>
        <w:t xml:space="preserve"> </w:t>
      </w:r>
      <w:r w:rsidRPr="00584BBB">
        <w:rPr>
          <w:szCs w:val="24"/>
        </w:rPr>
        <w:t>ieguvis tiesības slēgt nomas līgumu, no tā parakstīšanas ir atteicies.</w:t>
      </w:r>
    </w:p>
    <w:p w14:paraId="7778A8D2" w14:textId="281F787A" w:rsidR="004800BE" w:rsidRPr="00584BBB" w:rsidRDefault="00055077"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Ja tiek rīkota jauna izsole par Īpašuma </w:t>
      </w:r>
      <w:r w:rsidRPr="00584BBB">
        <w:rPr>
          <w:lang w:val="lv-LV"/>
        </w:rPr>
        <w:t>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055077" w:rsidP="003F6118">
      <w:pPr>
        <w:pStyle w:val="ListParagraph"/>
        <w:numPr>
          <w:ilvl w:val="0"/>
          <w:numId w:val="35"/>
        </w:numPr>
        <w:jc w:val="center"/>
        <w:rPr>
          <w:b/>
          <w:lang w:val="lv-LV"/>
        </w:rPr>
      </w:pPr>
      <w:r w:rsidRPr="00584BBB">
        <w:rPr>
          <w:b/>
          <w:lang w:val="lv-LV"/>
        </w:rPr>
        <w:t>Sūdzību iesniegšana</w:t>
      </w:r>
    </w:p>
    <w:p w14:paraId="029162A6" w14:textId="77777777" w:rsidR="004800BE" w:rsidRPr="00584BBB" w:rsidRDefault="004800BE" w:rsidP="004800BE">
      <w:pPr>
        <w:ind w:left="-142" w:firstLine="142"/>
      </w:pPr>
    </w:p>
    <w:p w14:paraId="01FE3F89" w14:textId="28FD3FAE" w:rsidR="003F6118"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Pretendenti un</w:t>
      </w:r>
      <w:r w:rsidRPr="00584BBB">
        <w:rPr>
          <w:lang w:val="lv-LV"/>
        </w:rPr>
        <w:t xml:space="preserve">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055077"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pielikumi:</w:t>
      </w:r>
    </w:p>
    <w:p w14:paraId="2D5CBFAF" w14:textId="77777777" w:rsidR="004800BE" w:rsidRPr="00584BBB" w:rsidRDefault="00055077"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055077"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055077"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7E753" w14:textId="77777777" w:rsidR="00000000" w:rsidRDefault="00055077">
      <w:r>
        <w:separator/>
      </w:r>
    </w:p>
  </w:endnote>
  <w:endnote w:type="continuationSeparator" w:id="0">
    <w:p w14:paraId="53613BFF" w14:textId="77777777" w:rsidR="00000000" w:rsidRDefault="00055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957414"/>
      <w:docPartObj>
        <w:docPartGallery w:val="Page Numbers (Bottom of Page)"/>
        <w:docPartUnique/>
      </w:docPartObj>
    </w:sdtPr>
    <w:sdtEndPr>
      <w:rPr>
        <w:noProof/>
      </w:rPr>
    </w:sdtEndPr>
    <w:sdtContent>
      <w:p w14:paraId="2E4A6306" w14:textId="7A638AF2" w:rsidR="0010348E" w:rsidRDefault="00055077"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04DFD" w14:textId="77777777" w:rsidR="00000000" w:rsidRDefault="00055077">
      <w:r>
        <w:separator/>
      </w:r>
    </w:p>
  </w:footnote>
  <w:footnote w:type="continuationSeparator" w:id="0">
    <w:p w14:paraId="6BFCD733" w14:textId="77777777" w:rsidR="00000000" w:rsidRDefault="00055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86CA7550">
      <w:start w:val="18"/>
      <w:numFmt w:val="decimal"/>
      <w:lvlText w:val="%1."/>
      <w:lvlJc w:val="left"/>
      <w:pPr>
        <w:ind w:left="1160" w:hanging="360"/>
      </w:pPr>
      <w:rPr>
        <w:rFonts w:hint="default"/>
      </w:rPr>
    </w:lvl>
    <w:lvl w:ilvl="1" w:tplc="F8300B52" w:tentative="1">
      <w:start w:val="1"/>
      <w:numFmt w:val="lowerLetter"/>
      <w:lvlText w:val="%2."/>
      <w:lvlJc w:val="left"/>
      <w:pPr>
        <w:ind w:left="1880" w:hanging="360"/>
      </w:pPr>
    </w:lvl>
    <w:lvl w:ilvl="2" w:tplc="86BA0AEA" w:tentative="1">
      <w:start w:val="1"/>
      <w:numFmt w:val="lowerRoman"/>
      <w:lvlText w:val="%3."/>
      <w:lvlJc w:val="right"/>
      <w:pPr>
        <w:ind w:left="2600" w:hanging="180"/>
      </w:pPr>
    </w:lvl>
    <w:lvl w:ilvl="3" w:tplc="02F4BE82" w:tentative="1">
      <w:start w:val="1"/>
      <w:numFmt w:val="decimal"/>
      <w:lvlText w:val="%4."/>
      <w:lvlJc w:val="left"/>
      <w:pPr>
        <w:ind w:left="3320" w:hanging="360"/>
      </w:pPr>
    </w:lvl>
    <w:lvl w:ilvl="4" w:tplc="FAE6DF74" w:tentative="1">
      <w:start w:val="1"/>
      <w:numFmt w:val="lowerLetter"/>
      <w:lvlText w:val="%5."/>
      <w:lvlJc w:val="left"/>
      <w:pPr>
        <w:ind w:left="4040" w:hanging="360"/>
      </w:pPr>
    </w:lvl>
    <w:lvl w:ilvl="5" w:tplc="0446553C" w:tentative="1">
      <w:start w:val="1"/>
      <w:numFmt w:val="lowerRoman"/>
      <w:lvlText w:val="%6."/>
      <w:lvlJc w:val="right"/>
      <w:pPr>
        <w:ind w:left="4760" w:hanging="180"/>
      </w:pPr>
    </w:lvl>
    <w:lvl w:ilvl="6" w:tplc="78EEB52A" w:tentative="1">
      <w:start w:val="1"/>
      <w:numFmt w:val="decimal"/>
      <w:lvlText w:val="%7."/>
      <w:lvlJc w:val="left"/>
      <w:pPr>
        <w:ind w:left="5480" w:hanging="360"/>
      </w:pPr>
    </w:lvl>
    <w:lvl w:ilvl="7" w:tplc="814C9F16" w:tentative="1">
      <w:start w:val="1"/>
      <w:numFmt w:val="lowerLetter"/>
      <w:lvlText w:val="%8."/>
      <w:lvlJc w:val="left"/>
      <w:pPr>
        <w:ind w:left="6200" w:hanging="360"/>
      </w:pPr>
    </w:lvl>
    <w:lvl w:ilvl="8" w:tplc="986C0A3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DB89FF2">
      <w:start w:val="1"/>
      <w:numFmt w:val="decimal"/>
      <w:lvlText w:val="%1."/>
      <w:lvlJc w:val="left"/>
      <w:pPr>
        <w:tabs>
          <w:tab w:val="num" w:pos="900"/>
        </w:tabs>
        <w:ind w:left="900" w:hanging="360"/>
      </w:pPr>
      <w:rPr>
        <w:rFonts w:hint="default"/>
      </w:rPr>
    </w:lvl>
    <w:lvl w:ilvl="1" w:tplc="7E26126E" w:tentative="1">
      <w:start w:val="1"/>
      <w:numFmt w:val="lowerLetter"/>
      <w:lvlText w:val="%2."/>
      <w:lvlJc w:val="left"/>
      <w:pPr>
        <w:tabs>
          <w:tab w:val="num" w:pos="1620"/>
        </w:tabs>
        <w:ind w:left="1620" w:hanging="360"/>
      </w:pPr>
    </w:lvl>
    <w:lvl w:ilvl="2" w:tplc="7D8A9A92" w:tentative="1">
      <w:start w:val="1"/>
      <w:numFmt w:val="lowerRoman"/>
      <w:lvlText w:val="%3."/>
      <w:lvlJc w:val="right"/>
      <w:pPr>
        <w:tabs>
          <w:tab w:val="num" w:pos="2340"/>
        </w:tabs>
        <w:ind w:left="2340" w:hanging="180"/>
      </w:pPr>
    </w:lvl>
    <w:lvl w:ilvl="3" w:tplc="63C4D4EA" w:tentative="1">
      <w:start w:val="1"/>
      <w:numFmt w:val="decimal"/>
      <w:lvlText w:val="%4."/>
      <w:lvlJc w:val="left"/>
      <w:pPr>
        <w:tabs>
          <w:tab w:val="num" w:pos="3060"/>
        </w:tabs>
        <w:ind w:left="3060" w:hanging="360"/>
      </w:pPr>
    </w:lvl>
    <w:lvl w:ilvl="4" w:tplc="9C54CFB4" w:tentative="1">
      <w:start w:val="1"/>
      <w:numFmt w:val="lowerLetter"/>
      <w:lvlText w:val="%5."/>
      <w:lvlJc w:val="left"/>
      <w:pPr>
        <w:tabs>
          <w:tab w:val="num" w:pos="3780"/>
        </w:tabs>
        <w:ind w:left="3780" w:hanging="360"/>
      </w:pPr>
    </w:lvl>
    <w:lvl w:ilvl="5" w:tplc="DBCE276E" w:tentative="1">
      <w:start w:val="1"/>
      <w:numFmt w:val="lowerRoman"/>
      <w:lvlText w:val="%6."/>
      <w:lvlJc w:val="right"/>
      <w:pPr>
        <w:tabs>
          <w:tab w:val="num" w:pos="4500"/>
        </w:tabs>
        <w:ind w:left="4500" w:hanging="180"/>
      </w:pPr>
    </w:lvl>
    <w:lvl w:ilvl="6" w:tplc="054EEF7C" w:tentative="1">
      <w:start w:val="1"/>
      <w:numFmt w:val="decimal"/>
      <w:lvlText w:val="%7."/>
      <w:lvlJc w:val="left"/>
      <w:pPr>
        <w:tabs>
          <w:tab w:val="num" w:pos="5220"/>
        </w:tabs>
        <w:ind w:left="5220" w:hanging="360"/>
      </w:pPr>
    </w:lvl>
    <w:lvl w:ilvl="7" w:tplc="113C6938" w:tentative="1">
      <w:start w:val="1"/>
      <w:numFmt w:val="lowerLetter"/>
      <w:lvlText w:val="%8."/>
      <w:lvlJc w:val="left"/>
      <w:pPr>
        <w:tabs>
          <w:tab w:val="num" w:pos="5940"/>
        </w:tabs>
        <w:ind w:left="5940" w:hanging="360"/>
      </w:pPr>
    </w:lvl>
    <w:lvl w:ilvl="8" w:tplc="2932D68C"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F0349E08">
      <w:start w:val="1"/>
      <w:numFmt w:val="decimal"/>
      <w:lvlText w:val="%1."/>
      <w:lvlJc w:val="left"/>
      <w:pPr>
        <w:ind w:left="720" w:hanging="360"/>
      </w:pPr>
    </w:lvl>
    <w:lvl w:ilvl="1" w:tplc="09A8AE0C" w:tentative="1">
      <w:start w:val="1"/>
      <w:numFmt w:val="lowerLetter"/>
      <w:lvlText w:val="%2."/>
      <w:lvlJc w:val="left"/>
      <w:pPr>
        <w:ind w:left="1440" w:hanging="360"/>
      </w:pPr>
    </w:lvl>
    <w:lvl w:ilvl="2" w:tplc="A6628EBC" w:tentative="1">
      <w:start w:val="1"/>
      <w:numFmt w:val="lowerRoman"/>
      <w:lvlText w:val="%3."/>
      <w:lvlJc w:val="right"/>
      <w:pPr>
        <w:ind w:left="2160" w:hanging="180"/>
      </w:pPr>
    </w:lvl>
    <w:lvl w:ilvl="3" w:tplc="236EA07A" w:tentative="1">
      <w:start w:val="1"/>
      <w:numFmt w:val="decimal"/>
      <w:lvlText w:val="%4."/>
      <w:lvlJc w:val="left"/>
      <w:pPr>
        <w:ind w:left="2880" w:hanging="360"/>
      </w:pPr>
    </w:lvl>
    <w:lvl w:ilvl="4" w:tplc="F1945AEA" w:tentative="1">
      <w:start w:val="1"/>
      <w:numFmt w:val="lowerLetter"/>
      <w:lvlText w:val="%5."/>
      <w:lvlJc w:val="left"/>
      <w:pPr>
        <w:ind w:left="3600" w:hanging="360"/>
      </w:pPr>
    </w:lvl>
    <w:lvl w:ilvl="5" w:tplc="4486558A" w:tentative="1">
      <w:start w:val="1"/>
      <w:numFmt w:val="lowerRoman"/>
      <w:lvlText w:val="%6."/>
      <w:lvlJc w:val="right"/>
      <w:pPr>
        <w:ind w:left="4320" w:hanging="180"/>
      </w:pPr>
    </w:lvl>
    <w:lvl w:ilvl="6" w:tplc="F5704A9E" w:tentative="1">
      <w:start w:val="1"/>
      <w:numFmt w:val="decimal"/>
      <w:lvlText w:val="%7."/>
      <w:lvlJc w:val="left"/>
      <w:pPr>
        <w:ind w:left="5040" w:hanging="360"/>
      </w:pPr>
    </w:lvl>
    <w:lvl w:ilvl="7" w:tplc="2858FBF6" w:tentative="1">
      <w:start w:val="1"/>
      <w:numFmt w:val="lowerLetter"/>
      <w:lvlText w:val="%8."/>
      <w:lvlJc w:val="left"/>
      <w:pPr>
        <w:ind w:left="5760" w:hanging="360"/>
      </w:pPr>
    </w:lvl>
    <w:lvl w:ilvl="8" w:tplc="B61E380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D7C8D476">
      <w:start w:val="1"/>
      <w:numFmt w:val="decimal"/>
      <w:pStyle w:val="pietiekums1"/>
      <w:lvlText w:val="%1."/>
      <w:lvlJc w:val="left"/>
      <w:pPr>
        <w:ind w:left="720" w:hanging="360"/>
      </w:pPr>
      <w:rPr>
        <w:rFonts w:hint="default"/>
      </w:rPr>
    </w:lvl>
    <w:lvl w:ilvl="1" w:tplc="68D642EC">
      <w:start w:val="1"/>
      <w:numFmt w:val="lowerLetter"/>
      <w:lvlText w:val="%2."/>
      <w:lvlJc w:val="left"/>
      <w:pPr>
        <w:ind w:left="1440" w:hanging="360"/>
      </w:pPr>
    </w:lvl>
    <w:lvl w:ilvl="2" w:tplc="CEECB3F6" w:tentative="1">
      <w:start w:val="1"/>
      <w:numFmt w:val="lowerRoman"/>
      <w:lvlText w:val="%3."/>
      <w:lvlJc w:val="right"/>
      <w:pPr>
        <w:ind w:left="2160" w:hanging="180"/>
      </w:pPr>
    </w:lvl>
    <w:lvl w:ilvl="3" w:tplc="74DEC216" w:tentative="1">
      <w:start w:val="1"/>
      <w:numFmt w:val="decimal"/>
      <w:lvlText w:val="%4."/>
      <w:lvlJc w:val="left"/>
      <w:pPr>
        <w:ind w:left="2880" w:hanging="360"/>
      </w:pPr>
    </w:lvl>
    <w:lvl w:ilvl="4" w:tplc="75000AD0" w:tentative="1">
      <w:start w:val="1"/>
      <w:numFmt w:val="lowerLetter"/>
      <w:lvlText w:val="%5."/>
      <w:lvlJc w:val="left"/>
      <w:pPr>
        <w:ind w:left="3600" w:hanging="360"/>
      </w:pPr>
    </w:lvl>
    <w:lvl w:ilvl="5" w:tplc="1504AE82" w:tentative="1">
      <w:start w:val="1"/>
      <w:numFmt w:val="lowerRoman"/>
      <w:lvlText w:val="%6."/>
      <w:lvlJc w:val="right"/>
      <w:pPr>
        <w:ind w:left="4320" w:hanging="180"/>
      </w:pPr>
    </w:lvl>
    <w:lvl w:ilvl="6" w:tplc="5CF82824" w:tentative="1">
      <w:start w:val="1"/>
      <w:numFmt w:val="decimal"/>
      <w:lvlText w:val="%7."/>
      <w:lvlJc w:val="left"/>
      <w:pPr>
        <w:ind w:left="5040" w:hanging="360"/>
      </w:pPr>
    </w:lvl>
    <w:lvl w:ilvl="7" w:tplc="706E9C74" w:tentative="1">
      <w:start w:val="1"/>
      <w:numFmt w:val="lowerLetter"/>
      <w:lvlText w:val="%8."/>
      <w:lvlJc w:val="left"/>
      <w:pPr>
        <w:ind w:left="5760" w:hanging="360"/>
      </w:pPr>
    </w:lvl>
    <w:lvl w:ilvl="8" w:tplc="89DE7F9E"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E82EC186">
      <w:start w:val="1"/>
      <w:numFmt w:val="decimal"/>
      <w:lvlText w:val="%1."/>
      <w:lvlJc w:val="left"/>
      <w:pPr>
        <w:ind w:left="720" w:hanging="360"/>
      </w:pPr>
      <w:rPr>
        <w:rFonts w:hint="default"/>
      </w:rPr>
    </w:lvl>
    <w:lvl w:ilvl="1" w:tplc="CC20733C">
      <w:start w:val="1"/>
      <w:numFmt w:val="lowerLetter"/>
      <w:lvlText w:val="%2."/>
      <w:lvlJc w:val="left"/>
      <w:pPr>
        <w:ind w:left="1440" w:hanging="360"/>
      </w:pPr>
    </w:lvl>
    <w:lvl w:ilvl="2" w:tplc="21AC3A8E" w:tentative="1">
      <w:start w:val="1"/>
      <w:numFmt w:val="lowerRoman"/>
      <w:lvlText w:val="%3."/>
      <w:lvlJc w:val="right"/>
      <w:pPr>
        <w:ind w:left="2160" w:hanging="180"/>
      </w:pPr>
    </w:lvl>
    <w:lvl w:ilvl="3" w:tplc="A5AA1CDC" w:tentative="1">
      <w:start w:val="1"/>
      <w:numFmt w:val="decimal"/>
      <w:lvlText w:val="%4."/>
      <w:lvlJc w:val="left"/>
      <w:pPr>
        <w:ind w:left="2880" w:hanging="360"/>
      </w:pPr>
    </w:lvl>
    <w:lvl w:ilvl="4" w:tplc="87F094E8" w:tentative="1">
      <w:start w:val="1"/>
      <w:numFmt w:val="lowerLetter"/>
      <w:lvlText w:val="%5."/>
      <w:lvlJc w:val="left"/>
      <w:pPr>
        <w:ind w:left="3600" w:hanging="360"/>
      </w:pPr>
    </w:lvl>
    <w:lvl w:ilvl="5" w:tplc="ECC84C26" w:tentative="1">
      <w:start w:val="1"/>
      <w:numFmt w:val="lowerRoman"/>
      <w:lvlText w:val="%6."/>
      <w:lvlJc w:val="right"/>
      <w:pPr>
        <w:ind w:left="4320" w:hanging="180"/>
      </w:pPr>
    </w:lvl>
    <w:lvl w:ilvl="6" w:tplc="E2B4B0EC" w:tentative="1">
      <w:start w:val="1"/>
      <w:numFmt w:val="decimal"/>
      <w:lvlText w:val="%7."/>
      <w:lvlJc w:val="left"/>
      <w:pPr>
        <w:ind w:left="5040" w:hanging="360"/>
      </w:pPr>
    </w:lvl>
    <w:lvl w:ilvl="7" w:tplc="D5129334" w:tentative="1">
      <w:start w:val="1"/>
      <w:numFmt w:val="lowerLetter"/>
      <w:lvlText w:val="%8."/>
      <w:lvlJc w:val="left"/>
      <w:pPr>
        <w:ind w:left="5760" w:hanging="360"/>
      </w:pPr>
    </w:lvl>
    <w:lvl w:ilvl="8" w:tplc="DF901FF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D86B13A">
      <w:start w:val="1"/>
      <w:numFmt w:val="decimal"/>
      <w:lvlText w:val="%1."/>
      <w:lvlJc w:val="left"/>
      <w:pPr>
        <w:ind w:left="720" w:hanging="360"/>
      </w:pPr>
    </w:lvl>
    <w:lvl w:ilvl="1" w:tplc="7C8A4E96" w:tentative="1">
      <w:start w:val="1"/>
      <w:numFmt w:val="lowerLetter"/>
      <w:lvlText w:val="%2."/>
      <w:lvlJc w:val="left"/>
      <w:pPr>
        <w:ind w:left="1440" w:hanging="360"/>
      </w:pPr>
    </w:lvl>
    <w:lvl w:ilvl="2" w:tplc="344C99A8" w:tentative="1">
      <w:start w:val="1"/>
      <w:numFmt w:val="lowerRoman"/>
      <w:lvlText w:val="%3."/>
      <w:lvlJc w:val="right"/>
      <w:pPr>
        <w:ind w:left="2160" w:hanging="180"/>
      </w:pPr>
    </w:lvl>
    <w:lvl w:ilvl="3" w:tplc="2AE29FEA" w:tentative="1">
      <w:start w:val="1"/>
      <w:numFmt w:val="decimal"/>
      <w:lvlText w:val="%4."/>
      <w:lvlJc w:val="left"/>
      <w:pPr>
        <w:ind w:left="2880" w:hanging="360"/>
      </w:pPr>
    </w:lvl>
    <w:lvl w:ilvl="4" w:tplc="74AC4CAE" w:tentative="1">
      <w:start w:val="1"/>
      <w:numFmt w:val="lowerLetter"/>
      <w:lvlText w:val="%5."/>
      <w:lvlJc w:val="left"/>
      <w:pPr>
        <w:ind w:left="3600" w:hanging="360"/>
      </w:pPr>
    </w:lvl>
    <w:lvl w:ilvl="5" w:tplc="48A42A20" w:tentative="1">
      <w:start w:val="1"/>
      <w:numFmt w:val="lowerRoman"/>
      <w:lvlText w:val="%6."/>
      <w:lvlJc w:val="right"/>
      <w:pPr>
        <w:ind w:left="4320" w:hanging="180"/>
      </w:pPr>
    </w:lvl>
    <w:lvl w:ilvl="6" w:tplc="93663CCC" w:tentative="1">
      <w:start w:val="1"/>
      <w:numFmt w:val="decimal"/>
      <w:lvlText w:val="%7."/>
      <w:lvlJc w:val="left"/>
      <w:pPr>
        <w:ind w:left="5040" w:hanging="360"/>
      </w:pPr>
    </w:lvl>
    <w:lvl w:ilvl="7" w:tplc="CAF24CAA" w:tentative="1">
      <w:start w:val="1"/>
      <w:numFmt w:val="lowerLetter"/>
      <w:lvlText w:val="%8."/>
      <w:lvlJc w:val="left"/>
      <w:pPr>
        <w:ind w:left="5760" w:hanging="360"/>
      </w:pPr>
    </w:lvl>
    <w:lvl w:ilvl="8" w:tplc="AC2CB8E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C8BEC95A">
      <w:start w:val="1"/>
      <w:numFmt w:val="decimal"/>
      <w:lvlText w:val="%1)"/>
      <w:lvlJc w:val="left"/>
      <w:pPr>
        <w:ind w:left="720" w:hanging="360"/>
      </w:pPr>
      <w:rPr>
        <w:rFonts w:hint="default"/>
      </w:rPr>
    </w:lvl>
    <w:lvl w:ilvl="1" w:tplc="2722AF98" w:tentative="1">
      <w:start w:val="1"/>
      <w:numFmt w:val="lowerLetter"/>
      <w:lvlText w:val="%2."/>
      <w:lvlJc w:val="left"/>
      <w:pPr>
        <w:ind w:left="1440" w:hanging="360"/>
      </w:pPr>
    </w:lvl>
    <w:lvl w:ilvl="2" w:tplc="C8C0092E" w:tentative="1">
      <w:start w:val="1"/>
      <w:numFmt w:val="lowerRoman"/>
      <w:lvlText w:val="%3."/>
      <w:lvlJc w:val="right"/>
      <w:pPr>
        <w:ind w:left="2160" w:hanging="180"/>
      </w:pPr>
    </w:lvl>
    <w:lvl w:ilvl="3" w:tplc="96FCCB10" w:tentative="1">
      <w:start w:val="1"/>
      <w:numFmt w:val="decimal"/>
      <w:lvlText w:val="%4."/>
      <w:lvlJc w:val="left"/>
      <w:pPr>
        <w:ind w:left="2880" w:hanging="360"/>
      </w:pPr>
    </w:lvl>
    <w:lvl w:ilvl="4" w:tplc="E1BA592A" w:tentative="1">
      <w:start w:val="1"/>
      <w:numFmt w:val="lowerLetter"/>
      <w:lvlText w:val="%5."/>
      <w:lvlJc w:val="left"/>
      <w:pPr>
        <w:ind w:left="3600" w:hanging="360"/>
      </w:pPr>
    </w:lvl>
    <w:lvl w:ilvl="5" w:tplc="017E7580" w:tentative="1">
      <w:start w:val="1"/>
      <w:numFmt w:val="lowerRoman"/>
      <w:lvlText w:val="%6."/>
      <w:lvlJc w:val="right"/>
      <w:pPr>
        <w:ind w:left="4320" w:hanging="180"/>
      </w:pPr>
    </w:lvl>
    <w:lvl w:ilvl="6" w:tplc="290072B6" w:tentative="1">
      <w:start w:val="1"/>
      <w:numFmt w:val="decimal"/>
      <w:lvlText w:val="%7."/>
      <w:lvlJc w:val="left"/>
      <w:pPr>
        <w:ind w:left="5040" w:hanging="360"/>
      </w:pPr>
    </w:lvl>
    <w:lvl w:ilvl="7" w:tplc="21B0C9C6" w:tentative="1">
      <w:start w:val="1"/>
      <w:numFmt w:val="lowerLetter"/>
      <w:lvlText w:val="%8."/>
      <w:lvlJc w:val="left"/>
      <w:pPr>
        <w:ind w:left="5760" w:hanging="360"/>
      </w:pPr>
    </w:lvl>
    <w:lvl w:ilvl="8" w:tplc="5894BAA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80A82BD8">
      <w:start w:val="27"/>
      <w:numFmt w:val="decimal"/>
      <w:lvlText w:val="%1."/>
      <w:lvlJc w:val="left"/>
      <w:pPr>
        <w:ind w:left="1080" w:hanging="360"/>
      </w:pPr>
      <w:rPr>
        <w:rFonts w:hint="default"/>
      </w:rPr>
    </w:lvl>
    <w:lvl w:ilvl="1" w:tplc="584A6762">
      <w:start w:val="1"/>
      <w:numFmt w:val="lowerLetter"/>
      <w:lvlText w:val="%2."/>
      <w:lvlJc w:val="left"/>
      <w:pPr>
        <w:ind w:left="1800" w:hanging="360"/>
      </w:pPr>
    </w:lvl>
    <w:lvl w:ilvl="2" w:tplc="8D00B7E6">
      <w:start w:val="1"/>
      <w:numFmt w:val="lowerRoman"/>
      <w:lvlText w:val="%3."/>
      <w:lvlJc w:val="right"/>
      <w:pPr>
        <w:ind w:left="2520" w:hanging="180"/>
      </w:pPr>
    </w:lvl>
    <w:lvl w:ilvl="3" w:tplc="A4CEF550">
      <w:start w:val="1"/>
      <w:numFmt w:val="decimal"/>
      <w:lvlText w:val="%4."/>
      <w:lvlJc w:val="left"/>
      <w:pPr>
        <w:ind w:left="3240" w:hanging="360"/>
      </w:pPr>
    </w:lvl>
    <w:lvl w:ilvl="4" w:tplc="B8BC8AFA" w:tentative="1">
      <w:start w:val="1"/>
      <w:numFmt w:val="lowerLetter"/>
      <w:lvlText w:val="%5."/>
      <w:lvlJc w:val="left"/>
      <w:pPr>
        <w:ind w:left="3960" w:hanging="360"/>
      </w:pPr>
    </w:lvl>
    <w:lvl w:ilvl="5" w:tplc="09463C62" w:tentative="1">
      <w:start w:val="1"/>
      <w:numFmt w:val="lowerRoman"/>
      <w:lvlText w:val="%6."/>
      <w:lvlJc w:val="right"/>
      <w:pPr>
        <w:ind w:left="4680" w:hanging="180"/>
      </w:pPr>
    </w:lvl>
    <w:lvl w:ilvl="6" w:tplc="EB6C27B0" w:tentative="1">
      <w:start w:val="1"/>
      <w:numFmt w:val="decimal"/>
      <w:lvlText w:val="%7."/>
      <w:lvlJc w:val="left"/>
      <w:pPr>
        <w:ind w:left="5400" w:hanging="360"/>
      </w:pPr>
    </w:lvl>
    <w:lvl w:ilvl="7" w:tplc="EF064360" w:tentative="1">
      <w:start w:val="1"/>
      <w:numFmt w:val="lowerLetter"/>
      <w:lvlText w:val="%8."/>
      <w:lvlJc w:val="left"/>
      <w:pPr>
        <w:ind w:left="6120" w:hanging="360"/>
      </w:pPr>
    </w:lvl>
    <w:lvl w:ilvl="8" w:tplc="3DAAF5CA"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D3CEFD7C">
      <w:start w:val="1"/>
      <w:numFmt w:val="decimal"/>
      <w:lvlText w:val="%1."/>
      <w:lvlJc w:val="left"/>
      <w:pPr>
        <w:ind w:left="720" w:hanging="360"/>
      </w:pPr>
    </w:lvl>
    <w:lvl w:ilvl="1" w:tplc="07DCD618" w:tentative="1">
      <w:start w:val="1"/>
      <w:numFmt w:val="lowerLetter"/>
      <w:lvlText w:val="%2."/>
      <w:lvlJc w:val="left"/>
      <w:pPr>
        <w:ind w:left="1440" w:hanging="360"/>
      </w:pPr>
    </w:lvl>
    <w:lvl w:ilvl="2" w:tplc="F016216C" w:tentative="1">
      <w:start w:val="1"/>
      <w:numFmt w:val="lowerRoman"/>
      <w:lvlText w:val="%3."/>
      <w:lvlJc w:val="right"/>
      <w:pPr>
        <w:ind w:left="2160" w:hanging="180"/>
      </w:pPr>
    </w:lvl>
    <w:lvl w:ilvl="3" w:tplc="9AEA7EB2" w:tentative="1">
      <w:start w:val="1"/>
      <w:numFmt w:val="decimal"/>
      <w:lvlText w:val="%4."/>
      <w:lvlJc w:val="left"/>
      <w:pPr>
        <w:ind w:left="2880" w:hanging="360"/>
      </w:pPr>
    </w:lvl>
    <w:lvl w:ilvl="4" w:tplc="ECFC3CE4" w:tentative="1">
      <w:start w:val="1"/>
      <w:numFmt w:val="lowerLetter"/>
      <w:lvlText w:val="%5."/>
      <w:lvlJc w:val="left"/>
      <w:pPr>
        <w:ind w:left="3600" w:hanging="360"/>
      </w:pPr>
    </w:lvl>
    <w:lvl w:ilvl="5" w:tplc="4DDEC3AE" w:tentative="1">
      <w:start w:val="1"/>
      <w:numFmt w:val="lowerRoman"/>
      <w:lvlText w:val="%6."/>
      <w:lvlJc w:val="right"/>
      <w:pPr>
        <w:ind w:left="4320" w:hanging="180"/>
      </w:pPr>
    </w:lvl>
    <w:lvl w:ilvl="6" w:tplc="6E728094" w:tentative="1">
      <w:start w:val="1"/>
      <w:numFmt w:val="decimal"/>
      <w:lvlText w:val="%7."/>
      <w:lvlJc w:val="left"/>
      <w:pPr>
        <w:ind w:left="5040" w:hanging="360"/>
      </w:pPr>
    </w:lvl>
    <w:lvl w:ilvl="7" w:tplc="44EA26E0" w:tentative="1">
      <w:start w:val="1"/>
      <w:numFmt w:val="lowerLetter"/>
      <w:lvlText w:val="%8."/>
      <w:lvlJc w:val="left"/>
      <w:pPr>
        <w:ind w:left="5760" w:hanging="360"/>
      </w:pPr>
    </w:lvl>
    <w:lvl w:ilvl="8" w:tplc="D3F4D1FA"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6FD00EE2">
      <w:start w:val="1"/>
      <w:numFmt w:val="decimal"/>
      <w:lvlText w:val="%1."/>
      <w:lvlJc w:val="left"/>
      <w:pPr>
        <w:ind w:left="720" w:hanging="360"/>
      </w:pPr>
    </w:lvl>
    <w:lvl w:ilvl="1" w:tplc="71FC6C9C" w:tentative="1">
      <w:start w:val="1"/>
      <w:numFmt w:val="lowerLetter"/>
      <w:lvlText w:val="%2."/>
      <w:lvlJc w:val="left"/>
      <w:pPr>
        <w:ind w:left="1440" w:hanging="360"/>
      </w:pPr>
    </w:lvl>
    <w:lvl w:ilvl="2" w:tplc="2904E144" w:tentative="1">
      <w:start w:val="1"/>
      <w:numFmt w:val="lowerRoman"/>
      <w:lvlText w:val="%3."/>
      <w:lvlJc w:val="right"/>
      <w:pPr>
        <w:ind w:left="2160" w:hanging="180"/>
      </w:pPr>
    </w:lvl>
    <w:lvl w:ilvl="3" w:tplc="8AF685B6" w:tentative="1">
      <w:start w:val="1"/>
      <w:numFmt w:val="decimal"/>
      <w:lvlText w:val="%4."/>
      <w:lvlJc w:val="left"/>
      <w:pPr>
        <w:ind w:left="2880" w:hanging="360"/>
      </w:pPr>
    </w:lvl>
    <w:lvl w:ilvl="4" w:tplc="41827870" w:tentative="1">
      <w:start w:val="1"/>
      <w:numFmt w:val="lowerLetter"/>
      <w:lvlText w:val="%5."/>
      <w:lvlJc w:val="left"/>
      <w:pPr>
        <w:ind w:left="3600" w:hanging="360"/>
      </w:pPr>
    </w:lvl>
    <w:lvl w:ilvl="5" w:tplc="EB30413E" w:tentative="1">
      <w:start w:val="1"/>
      <w:numFmt w:val="lowerRoman"/>
      <w:lvlText w:val="%6."/>
      <w:lvlJc w:val="right"/>
      <w:pPr>
        <w:ind w:left="4320" w:hanging="180"/>
      </w:pPr>
    </w:lvl>
    <w:lvl w:ilvl="6" w:tplc="47D40D90" w:tentative="1">
      <w:start w:val="1"/>
      <w:numFmt w:val="decimal"/>
      <w:lvlText w:val="%7."/>
      <w:lvlJc w:val="left"/>
      <w:pPr>
        <w:ind w:left="5040" w:hanging="360"/>
      </w:pPr>
    </w:lvl>
    <w:lvl w:ilvl="7" w:tplc="A4503BD0" w:tentative="1">
      <w:start w:val="1"/>
      <w:numFmt w:val="lowerLetter"/>
      <w:lvlText w:val="%8."/>
      <w:lvlJc w:val="left"/>
      <w:pPr>
        <w:ind w:left="5760" w:hanging="360"/>
      </w:pPr>
    </w:lvl>
    <w:lvl w:ilvl="8" w:tplc="0FC206F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917EF95A">
      <w:start w:val="1"/>
      <w:numFmt w:val="decimal"/>
      <w:lvlText w:val="%1."/>
      <w:lvlJc w:val="left"/>
      <w:pPr>
        <w:ind w:left="720" w:hanging="360"/>
      </w:pPr>
      <w:rPr>
        <w:rFonts w:hint="default"/>
      </w:rPr>
    </w:lvl>
    <w:lvl w:ilvl="1" w:tplc="97A64E50">
      <w:start w:val="1"/>
      <w:numFmt w:val="lowerLetter"/>
      <w:lvlText w:val="%2."/>
      <w:lvlJc w:val="left"/>
      <w:pPr>
        <w:ind w:left="1440" w:hanging="360"/>
      </w:pPr>
    </w:lvl>
    <w:lvl w:ilvl="2" w:tplc="E514C6F0" w:tentative="1">
      <w:start w:val="1"/>
      <w:numFmt w:val="lowerRoman"/>
      <w:lvlText w:val="%3."/>
      <w:lvlJc w:val="right"/>
      <w:pPr>
        <w:ind w:left="2160" w:hanging="180"/>
      </w:pPr>
    </w:lvl>
    <w:lvl w:ilvl="3" w:tplc="668203D4" w:tentative="1">
      <w:start w:val="1"/>
      <w:numFmt w:val="decimal"/>
      <w:lvlText w:val="%4."/>
      <w:lvlJc w:val="left"/>
      <w:pPr>
        <w:ind w:left="2880" w:hanging="360"/>
      </w:pPr>
    </w:lvl>
    <w:lvl w:ilvl="4" w:tplc="46F81C98" w:tentative="1">
      <w:start w:val="1"/>
      <w:numFmt w:val="lowerLetter"/>
      <w:lvlText w:val="%5."/>
      <w:lvlJc w:val="left"/>
      <w:pPr>
        <w:ind w:left="3600" w:hanging="360"/>
      </w:pPr>
    </w:lvl>
    <w:lvl w:ilvl="5" w:tplc="62281672" w:tentative="1">
      <w:start w:val="1"/>
      <w:numFmt w:val="lowerRoman"/>
      <w:lvlText w:val="%6."/>
      <w:lvlJc w:val="right"/>
      <w:pPr>
        <w:ind w:left="4320" w:hanging="180"/>
      </w:pPr>
    </w:lvl>
    <w:lvl w:ilvl="6" w:tplc="96B8A8EA" w:tentative="1">
      <w:start w:val="1"/>
      <w:numFmt w:val="decimal"/>
      <w:lvlText w:val="%7."/>
      <w:lvlJc w:val="left"/>
      <w:pPr>
        <w:ind w:left="5040" w:hanging="360"/>
      </w:pPr>
    </w:lvl>
    <w:lvl w:ilvl="7" w:tplc="C20AA658" w:tentative="1">
      <w:start w:val="1"/>
      <w:numFmt w:val="lowerLetter"/>
      <w:lvlText w:val="%8."/>
      <w:lvlJc w:val="left"/>
      <w:pPr>
        <w:ind w:left="5760" w:hanging="360"/>
      </w:pPr>
    </w:lvl>
    <w:lvl w:ilvl="8" w:tplc="FD24DD06"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39083840">
      <w:start w:val="1"/>
      <w:numFmt w:val="upperRoman"/>
      <w:lvlText w:val="%1."/>
      <w:lvlJc w:val="left"/>
      <w:pPr>
        <w:ind w:left="1077" w:hanging="720"/>
      </w:pPr>
      <w:rPr>
        <w:rFonts w:hint="default"/>
      </w:rPr>
    </w:lvl>
    <w:lvl w:ilvl="1" w:tplc="62561CA6" w:tentative="1">
      <w:start w:val="1"/>
      <w:numFmt w:val="lowerLetter"/>
      <w:lvlText w:val="%2."/>
      <w:lvlJc w:val="left"/>
      <w:pPr>
        <w:ind w:left="1437" w:hanging="360"/>
      </w:pPr>
    </w:lvl>
    <w:lvl w:ilvl="2" w:tplc="68BA08A0" w:tentative="1">
      <w:start w:val="1"/>
      <w:numFmt w:val="lowerRoman"/>
      <w:lvlText w:val="%3."/>
      <w:lvlJc w:val="right"/>
      <w:pPr>
        <w:ind w:left="2157" w:hanging="180"/>
      </w:pPr>
    </w:lvl>
    <w:lvl w:ilvl="3" w:tplc="52E0DFD0" w:tentative="1">
      <w:start w:val="1"/>
      <w:numFmt w:val="decimal"/>
      <w:lvlText w:val="%4."/>
      <w:lvlJc w:val="left"/>
      <w:pPr>
        <w:ind w:left="2877" w:hanging="360"/>
      </w:pPr>
    </w:lvl>
    <w:lvl w:ilvl="4" w:tplc="E572D590" w:tentative="1">
      <w:start w:val="1"/>
      <w:numFmt w:val="lowerLetter"/>
      <w:lvlText w:val="%5."/>
      <w:lvlJc w:val="left"/>
      <w:pPr>
        <w:ind w:left="3597" w:hanging="360"/>
      </w:pPr>
    </w:lvl>
    <w:lvl w:ilvl="5" w:tplc="72A462F4" w:tentative="1">
      <w:start w:val="1"/>
      <w:numFmt w:val="lowerRoman"/>
      <w:lvlText w:val="%6."/>
      <w:lvlJc w:val="right"/>
      <w:pPr>
        <w:ind w:left="4317" w:hanging="180"/>
      </w:pPr>
    </w:lvl>
    <w:lvl w:ilvl="6" w:tplc="92A2D31C" w:tentative="1">
      <w:start w:val="1"/>
      <w:numFmt w:val="decimal"/>
      <w:lvlText w:val="%7."/>
      <w:lvlJc w:val="left"/>
      <w:pPr>
        <w:ind w:left="5037" w:hanging="360"/>
      </w:pPr>
    </w:lvl>
    <w:lvl w:ilvl="7" w:tplc="9AC85828" w:tentative="1">
      <w:start w:val="1"/>
      <w:numFmt w:val="lowerLetter"/>
      <w:lvlText w:val="%8."/>
      <w:lvlJc w:val="left"/>
      <w:pPr>
        <w:ind w:left="5757" w:hanging="360"/>
      </w:pPr>
    </w:lvl>
    <w:lvl w:ilvl="8" w:tplc="84563BEA"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1E09660">
      <w:start w:val="1"/>
      <w:numFmt w:val="upperRoman"/>
      <w:suff w:val="space"/>
      <w:lvlText w:val="%1."/>
      <w:lvlJc w:val="left"/>
      <w:pPr>
        <w:ind w:left="1080" w:hanging="720"/>
      </w:pPr>
      <w:rPr>
        <w:rFonts w:hint="default"/>
      </w:rPr>
    </w:lvl>
    <w:lvl w:ilvl="1" w:tplc="736EBFF4">
      <w:start w:val="1"/>
      <w:numFmt w:val="lowerLetter"/>
      <w:lvlText w:val="%2."/>
      <w:lvlJc w:val="left"/>
      <w:pPr>
        <w:ind w:left="1440" w:hanging="360"/>
      </w:pPr>
    </w:lvl>
    <w:lvl w:ilvl="2" w:tplc="86EA2204" w:tentative="1">
      <w:start w:val="1"/>
      <w:numFmt w:val="lowerRoman"/>
      <w:lvlText w:val="%3."/>
      <w:lvlJc w:val="right"/>
      <w:pPr>
        <w:ind w:left="2160" w:hanging="180"/>
      </w:pPr>
    </w:lvl>
    <w:lvl w:ilvl="3" w:tplc="63AAE30A" w:tentative="1">
      <w:start w:val="1"/>
      <w:numFmt w:val="decimal"/>
      <w:lvlText w:val="%4."/>
      <w:lvlJc w:val="left"/>
      <w:pPr>
        <w:ind w:left="2880" w:hanging="360"/>
      </w:pPr>
    </w:lvl>
    <w:lvl w:ilvl="4" w:tplc="9A80A746" w:tentative="1">
      <w:start w:val="1"/>
      <w:numFmt w:val="lowerLetter"/>
      <w:lvlText w:val="%5."/>
      <w:lvlJc w:val="left"/>
      <w:pPr>
        <w:ind w:left="3600" w:hanging="360"/>
      </w:pPr>
    </w:lvl>
    <w:lvl w:ilvl="5" w:tplc="CCE889A0" w:tentative="1">
      <w:start w:val="1"/>
      <w:numFmt w:val="lowerRoman"/>
      <w:lvlText w:val="%6."/>
      <w:lvlJc w:val="right"/>
      <w:pPr>
        <w:ind w:left="4320" w:hanging="180"/>
      </w:pPr>
    </w:lvl>
    <w:lvl w:ilvl="6" w:tplc="315627D6" w:tentative="1">
      <w:start w:val="1"/>
      <w:numFmt w:val="decimal"/>
      <w:lvlText w:val="%7."/>
      <w:lvlJc w:val="left"/>
      <w:pPr>
        <w:ind w:left="5040" w:hanging="360"/>
      </w:pPr>
    </w:lvl>
    <w:lvl w:ilvl="7" w:tplc="A90CAA90" w:tentative="1">
      <w:start w:val="1"/>
      <w:numFmt w:val="lowerLetter"/>
      <w:lvlText w:val="%8."/>
      <w:lvlJc w:val="left"/>
      <w:pPr>
        <w:ind w:left="5760" w:hanging="360"/>
      </w:pPr>
    </w:lvl>
    <w:lvl w:ilvl="8" w:tplc="EE0E1902"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2C8C66C8">
      <w:start w:val="1"/>
      <w:numFmt w:val="decimal"/>
      <w:lvlText w:val="%1)"/>
      <w:lvlJc w:val="left"/>
      <w:pPr>
        <w:ind w:left="720" w:hanging="360"/>
      </w:pPr>
      <w:rPr>
        <w:rFonts w:hint="default"/>
      </w:rPr>
    </w:lvl>
    <w:lvl w:ilvl="1" w:tplc="90AE0374" w:tentative="1">
      <w:start w:val="1"/>
      <w:numFmt w:val="lowerLetter"/>
      <w:lvlText w:val="%2."/>
      <w:lvlJc w:val="left"/>
      <w:pPr>
        <w:ind w:left="1440" w:hanging="360"/>
      </w:pPr>
    </w:lvl>
    <w:lvl w:ilvl="2" w:tplc="F8C400A8" w:tentative="1">
      <w:start w:val="1"/>
      <w:numFmt w:val="lowerRoman"/>
      <w:lvlText w:val="%3."/>
      <w:lvlJc w:val="right"/>
      <w:pPr>
        <w:ind w:left="2160" w:hanging="180"/>
      </w:pPr>
    </w:lvl>
    <w:lvl w:ilvl="3" w:tplc="8B166D40" w:tentative="1">
      <w:start w:val="1"/>
      <w:numFmt w:val="decimal"/>
      <w:lvlText w:val="%4."/>
      <w:lvlJc w:val="left"/>
      <w:pPr>
        <w:ind w:left="2880" w:hanging="360"/>
      </w:pPr>
    </w:lvl>
    <w:lvl w:ilvl="4" w:tplc="AE70A756" w:tentative="1">
      <w:start w:val="1"/>
      <w:numFmt w:val="lowerLetter"/>
      <w:lvlText w:val="%5."/>
      <w:lvlJc w:val="left"/>
      <w:pPr>
        <w:ind w:left="3600" w:hanging="360"/>
      </w:pPr>
    </w:lvl>
    <w:lvl w:ilvl="5" w:tplc="39827E04" w:tentative="1">
      <w:start w:val="1"/>
      <w:numFmt w:val="lowerRoman"/>
      <w:lvlText w:val="%6."/>
      <w:lvlJc w:val="right"/>
      <w:pPr>
        <w:ind w:left="4320" w:hanging="180"/>
      </w:pPr>
    </w:lvl>
    <w:lvl w:ilvl="6" w:tplc="FB70B25A" w:tentative="1">
      <w:start w:val="1"/>
      <w:numFmt w:val="decimal"/>
      <w:lvlText w:val="%7."/>
      <w:lvlJc w:val="left"/>
      <w:pPr>
        <w:ind w:left="5040" w:hanging="360"/>
      </w:pPr>
    </w:lvl>
    <w:lvl w:ilvl="7" w:tplc="DD5A67C4" w:tentative="1">
      <w:start w:val="1"/>
      <w:numFmt w:val="lowerLetter"/>
      <w:lvlText w:val="%8."/>
      <w:lvlJc w:val="left"/>
      <w:pPr>
        <w:ind w:left="5760" w:hanging="360"/>
      </w:pPr>
    </w:lvl>
    <w:lvl w:ilvl="8" w:tplc="2160CEAE"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4DE8AF8">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D1D09854" w:tentative="1">
      <w:start w:val="1"/>
      <w:numFmt w:val="lowerLetter"/>
      <w:lvlText w:val="%2."/>
      <w:lvlJc w:val="left"/>
      <w:pPr>
        <w:ind w:left="1299" w:hanging="360"/>
      </w:pPr>
    </w:lvl>
    <w:lvl w:ilvl="2" w:tplc="44DC25C0" w:tentative="1">
      <w:start w:val="1"/>
      <w:numFmt w:val="lowerRoman"/>
      <w:lvlText w:val="%3."/>
      <w:lvlJc w:val="right"/>
      <w:pPr>
        <w:ind w:left="2019" w:hanging="180"/>
      </w:pPr>
    </w:lvl>
    <w:lvl w:ilvl="3" w:tplc="91A85D58" w:tentative="1">
      <w:start w:val="1"/>
      <w:numFmt w:val="decimal"/>
      <w:lvlText w:val="%4."/>
      <w:lvlJc w:val="left"/>
      <w:pPr>
        <w:ind w:left="2739" w:hanging="360"/>
      </w:pPr>
    </w:lvl>
    <w:lvl w:ilvl="4" w:tplc="65B0938E" w:tentative="1">
      <w:start w:val="1"/>
      <w:numFmt w:val="lowerLetter"/>
      <w:lvlText w:val="%5."/>
      <w:lvlJc w:val="left"/>
      <w:pPr>
        <w:ind w:left="3459" w:hanging="360"/>
      </w:pPr>
    </w:lvl>
    <w:lvl w:ilvl="5" w:tplc="4162A966" w:tentative="1">
      <w:start w:val="1"/>
      <w:numFmt w:val="lowerRoman"/>
      <w:lvlText w:val="%6."/>
      <w:lvlJc w:val="right"/>
      <w:pPr>
        <w:ind w:left="4179" w:hanging="180"/>
      </w:pPr>
    </w:lvl>
    <w:lvl w:ilvl="6" w:tplc="487E6FE4" w:tentative="1">
      <w:start w:val="1"/>
      <w:numFmt w:val="decimal"/>
      <w:lvlText w:val="%7."/>
      <w:lvlJc w:val="left"/>
      <w:pPr>
        <w:ind w:left="4899" w:hanging="360"/>
      </w:pPr>
    </w:lvl>
    <w:lvl w:ilvl="7" w:tplc="F3349C2A" w:tentative="1">
      <w:start w:val="1"/>
      <w:numFmt w:val="lowerLetter"/>
      <w:lvlText w:val="%8."/>
      <w:lvlJc w:val="left"/>
      <w:pPr>
        <w:ind w:left="5619" w:hanging="360"/>
      </w:pPr>
    </w:lvl>
    <w:lvl w:ilvl="8" w:tplc="711E027E"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E3AD6B6">
      <w:start w:val="1"/>
      <w:numFmt w:val="decimal"/>
      <w:pStyle w:val="TSnumercija"/>
      <w:lvlText w:val="%1."/>
      <w:lvlJc w:val="left"/>
      <w:pPr>
        <w:ind w:left="720" w:hanging="360"/>
      </w:pPr>
    </w:lvl>
    <w:lvl w:ilvl="1" w:tplc="B072AE68">
      <w:start w:val="1"/>
      <w:numFmt w:val="lowerLetter"/>
      <w:lvlText w:val="%2."/>
      <w:lvlJc w:val="left"/>
      <w:pPr>
        <w:ind w:left="1440" w:hanging="360"/>
      </w:pPr>
    </w:lvl>
    <w:lvl w:ilvl="2" w:tplc="81BEEBF8" w:tentative="1">
      <w:start w:val="1"/>
      <w:numFmt w:val="lowerRoman"/>
      <w:lvlText w:val="%3."/>
      <w:lvlJc w:val="right"/>
      <w:pPr>
        <w:ind w:left="2160" w:hanging="180"/>
      </w:pPr>
    </w:lvl>
    <w:lvl w:ilvl="3" w:tplc="2DDA5626" w:tentative="1">
      <w:start w:val="1"/>
      <w:numFmt w:val="decimal"/>
      <w:lvlText w:val="%4."/>
      <w:lvlJc w:val="left"/>
      <w:pPr>
        <w:ind w:left="2880" w:hanging="360"/>
      </w:pPr>
    </w:lvl>
    <w:lvl w:ilvl="4" w:tplc="41CEC9DC" w:tentative="1">
      <w:start w:val="1"/>
      <w:numFmt w:val="lowerLetter"/>
      <w:lvlText w:val="%5."/>
      <w:lvlJc w:val="left"/>
      <w:pPr>
        <w:ind w:left="3600" w:hanging="360"/>
      </w:pPr>
    </w:lvl>
    <w:lvl w:ilvl="5" w:tplc="B32AD3BC" w:tentative="1">
      <w:start w:val="1"/>
      <w:numFmt w:val="lowerRoman"/>
      <w:lvlText w:val="%6."/>
      <w:lvlJc w:val="right"/>
      <w:pPr>
        <w:ind w:left="4320" w:hanging="180"/>
      </w:pPr>
    </w:lvl>
    <w:lvl w:ilvl="6" w:tplc="576C233A" w:tentative="1">
      <w:start w:val="1"/>
      <w:numFmt w:val="decimal"/>
      <w:lvlText w:val="%7."/>
      <w:lvlJc w:val="left"/>
      <w:pPr>
        <w:ind w:left="5040" w:hanging="360"/>
      </w:pPr>
    </w:lvl>
    <w:lvl w:ilvl="7" w:tplc="E61A18C2" w:tentative="1">
      <w:start w:val="1"/>
      <w:numFmt w:val="lowerLetter"/>
      <w:lvlText w:val="%8."/>
      <w:lvlJc w:val="left"/>
      <w:pPr>
        <w:ind w:left="5760" w:hanging="360"/>
      </w:pPr>
    </w:lvl>
    <w:lvl w:ilvl="8" w:tplc="138C22F0"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A62024A">
      <w:start w:val="5"/>
      <w:numFmt w:val="bullet"/>
      <w:lvlText w:val="-"/>
      <w:lvlJc w:val="left"/>
      <w:pPr>
        <w:ind w:left="1584" w:hanging="360"/>
      </w:pPr>
      <w:rPr>
        <w:rFonts w:ascii="Times New Roman" w:eastAsia="Times New Roman" w:hAnsi="Times New Roman" w:cs="Times New Roman" w:hint="default"/>
      </w:rPr>
    </w:lvl>
    <w:lvl w:ilvl="1" w:tplc="0DA4B642" w:tentative="1">
      <w:start w:val="1"/>
      <w:numFmt w:val="bullet"/>
      <w:lvlText w:val="o"/>
      <w:lvlJc w:val="left"/>
      <w:pPr>
        <w:ind w:left="2304" w:hanging="360"/>
      </w:pPr>
      <w:rPr>
        <w:rFonts w:ascii="Courier New" w:hAnsi="Courier New" w:cs="Courier New" w:hint="default"/>
      </w:rPr>
    </w:lvl>
    <w:lvl w:ilvl="2" w:tplc="90A48E3C" w:tentative="1">
      <w:start w:val="1"/>
      <w:numFmt w:val="bullet"/>
      <w:lvlText w:val=""/>
      <w:lvlJc w:val="left"/>
      <w:pPr>
        <w:ind w:left="3024" w:hanging="360"/>
      </w:pPr>
      <w:rPr>
        <w:rFonts w:ascii="Wingdings" w:hAnsi="Wingdings" w:hint="default"/>
      </w:rPr>
    </w:lvl>
    <w:lvl w:ilvl="3" w:tplc="36E0BEA2" w:tentative="1">
      <w:start w:val="1"/>
      <w:numFmt w:val="bullet"/>
      <w:lvlText w:val=""/>
      <w:lvlJc w:val="left"/>
      <w:pPr>
        <w:ind w:left="3744" w:hanging="360"/>
      </w:pPr>
      <w:rPr>
        <w:rFonts w:ascii="Symbol" w:hAnsi="Symbol" w:hint="default"/>
      </w:rPr>
    </w:lvl>
    <w:lvl w:ilvl="4" w:tplc="CBB6C4BA" w:tentative="1">
      <w:start w:val="1"/>
      <w:numFmt w:val="bullet"/>
      <w:lvlText w:val="o"/>
      <w:lvlJc w:val="left"/>
      <w:pPr>
        <w:ind w:left="4464" w:hanging="360"/>
      </w:pPr>
      <w:rPr>
        <w:rFonts w:ascii="Courier New" w:hAnsi="Courier New" w:cs="Courier New" w:hint="default"/>
      </w:rPr>
    </w:lvl>
    <w:lvl w:ilvl="5" w:tplc="AF5495E2" w:tentative="1">
      <w:start w:val="1"/>
      <w:numFmt w:val="bullet"/>
      <w:lvlText w:val=""/>
      <w:lvlJc w:val="left"/>
      <w:pPr>
        <w:ind w:left="5184" w:hanging="360"/>
      </w:pPr>
      <w:rPr>
        <w:rFonts w:ascii="Wingdings" w:hAnsi="Wingdings" w:hint="default"/>
      </w:rPr>
    </w:lvl>
    <w:lvl w:ilvl="6" w:tplc="A7948D8E" w:tentative="1">
      <w:start w:val="1"/>
      <w:numFmt w:val="bullet"/>
      <w:lvlText w:val=""/>
      <w:lvlJc w:val="left"/>
      <w:pPr>
        <w:ind w:left="5904" w:hanging="360"/>
      </w:pPr>
      <w:rPr>
        <w:rFonts w:ascii="Symbol" w:hAnsi="Symbol" w:hint="default"/>
      </w:rPr>
    </w:lvl>
    <w:lvl w:ilvl="7" w:tplc="EBBAFF1A" w:tentative="1">
      <w:start w:val="1"/>
      <w:numFmt w:val="bullet"/>
      <w:lvlText w:val="o"/>
      <w:lvlJc w:val="left"/>
      <w:pPr>
        <w:ind w:left="6624" w:hanging="360"/>
      </w:pPr>
      <w:rPr>
        <w:rFonts w:ascii="Courier New" w:hAnsi="Courier New" w:cs="Courier New" w:hint="default"/>
      </w:rPr>
    </w:lvl>
    <w:lvl w:ilvl="8" w:tplc="556807A6"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B3A69DA4">
      <w:start w:val="1"/>
      <w:numFmt w:val="decimal"/>
      <w:lvlText w:val="%1)"/>
      <w:lvlJc w:val="left"/>
      <w:pPr>
        <w:ind w:left="644" w:hanging="360"/>
      </w:pPr>
      <w:rPr>
        <w:rFonts w:hint="default"/>
      </w:rPr>
    </w:lvl>
    <w:lvl w:ilvl="1" w:tplc="15CA4BBE" w:tentative="1">
      <w:start w:val="1"/>
      <w:numFmt w:val="lowerLetter"/>
      <w:lvlText w:val="%2."/>
      <w:lvlJc w:val="left"/>
      <w:pPr>
        <w:ind w:left="1364" w:hanging="360"/>
      </w:pPr>
    </w:lvl>
    <w:lvl w:ilvl="2" w:tplc="3140B1EA" w:tentative="1">
      <w:start w:val="1"/>
      <w:numFmt w:val="lowerRoman"/>
      <w:lvlText w:val="%3."/>
      <w:lvlJc w:val="right"/>
      <w:pPr>
        <w:ind w:left="2084" w:hanging="180"/>
      </w:pPr>
    </w:lvl>
    <w:lvl w:ilvl="3" w:tplc="CA442BF8" w:tentative="1">
      <w:start w:val="1"/>
      <w:numFmt w:val="decimal"/>
      <w:lvlText w:val="%4."/>
      <w:lvlJc w:val="left"/>
      <w:pPr>
        <w:ind w:left="2804" w:hanging="360"/>
      </w:pPr>
    </w:lvl>
    <w:lvl w:ilvl="4" w:tplc="44D074A6" w:tentative="1">
      <w:start w:val="1"/>
      <w:numFmt w:val="lowerLetter"/>
      <w:lvlText w:val="%5."/>
      <w:lvlJc w:val="left"/>
      <w:pPr>
        <w:ind w:left="3524" w:hanging="360"/>
      </w:pPr>
    </w:lvl>
    <w:lvl w:ilvl="5" w:tplc="87A4329A" w:tentative="1">
      <w:start w:val="1"/>
      <w:numFmt w:val="lowerRoman"/>
      <w:lvlText w:val="%6."/>
      <w:lvlJc w:val="right"/>
      <w:pPr>
        <w:ind w:left="4244" w:hanging="180"/>
      </w:pPr>
    </w:lvl>
    <w:lvl w:ilvl="6" w:tplc="BBCCF71E" w:tentative="1">
      <w:start w:val="1"/>
      <w:numFmt w:val="decimal"/>
      <w:lvlText w:val="%7."/>
      <w:lvlJc w:val="left"/>
      <w:pPr>
        <w:ind w:left="4964" w:hanging="360"/>
      </w:pPr>
    </w:lvl>
    <w:lvl w:ilvl="7" w:tplc="BD6A464C" w:tentative="1">
      <w:start w:val="1"/>
      <w:numFmt w:val="lowerLetter"/>
      <w:lvlText w:val="%8."/>
      <w:lvlJc w:val="left"/>
      <w:pPr>
        <w:ind w:left="5684" w:hanging="360"/>
      </w:pPr>
    </w:lvl>
    <w:lvl w:ilvl="8" w:tplc="4A24BB9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55077"/>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6302"/>
    <w:rsid w:val="000D74E4"/>
    <w:rsid w:val="000E1706"/>
    <w:rsid w:val="000E50D9"/>
    <w:rsid w:val="000F3328"/>
    <w:rsid w:val="000F4C94"/>
    <w:rsid w:val="000F55BC"/>
    <w:rsid w:val="000F7A57"/>
    <w:rsid w:val="00100759"/>
    <w:rsid w:val="001008E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2D21"/>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08BC"/>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37A67"/>
    <w:rsid w:val="0034001A"/>
    <w:rsid w:val="003454DC"/>
    <w:rsid w:val="0034722C"/>
    <w:rsid w:val="0035028B"/>
    <w:rsid w:val="00353833"/>
    <w:rsid w:val="00355450"/>
    <w:rsid w:val="003564E9"/>
    <w:rsid w:val="00363DDE"/>
    <w:rsid w:val="00367191"/>
    <w:rsid w:val="00372C38"/>
    <w:rsid w:val="00375AC3"/>
    <w:rsid w:val="0037675D"/>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253F3"/>
    <w:rsid w:val="004337DF"/>
    <w:rsid w:val="00445652"/>
    <w:rsid w:val="00454B5D"/>
    <w:rsid w:val="00455F57"/>
    <w:rsid w:val="00460B30"/>
    <w:rsid w:val="00462FB6"/>
    <w:rsid w:val="004656A4"/>
    <w:rsid w:val="00467927"/>
    <w:rsid w:val="00467D9C"/>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44B6"/>
    <w:rsid w:val="004E6FA6"/>
    <w:rsid w:val="004E71C1"/>
    <w:rsid w:val="004E73BF"/>
    <w:rsid w:val="004E764B"/>
    <w:rsid w:val="004E7D4A"/>
    <w:rsid w:val="004F30AD"/>
    <w:rsid w:val="00500015"/>
    <w:rsid w:val="00504AB1"/>
    <w:rsid w:val="00514DBE"/>
    <w:rsid w:val="00524C97"/>
    <w:rsid w:val="005255BB"/>
    <w:rsid w:val="00526B36"/>
    <w:rsid w:val="00536218"/>
    <w:rsid w:val="0053771D"/>
    <w:rsid w:val="00540360"/>
    <w:rsid w:val="005502CE"/>
    <w:rsid w:val="00551D45"/>
    <w:rsid w:val="00553C1D"/>
    <w:rsid w:val="0055434B"/>
    <w:rsid w:val="00554FB4"/>
    <w:rsid w:val="00572BFD"/>
    <w:rsid w:val="00584BBB"/>
    <w:rsid w:val="00585400"/>
    <w:rsid w:val="00592413"/>
    <w:rsid w:val="00594453"/>
    <w:rsid w:val="00594A96"/>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05FC2"/>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00D1"/>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506F"/>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9F6363"/>
    <w:rsid w:val="00A07E23"/>
    <w:rsid w:val="00A130E3"/>
    <w:rsid w:val="00A14D32"/>
    <w:rsid w:val="00A154AF"/>
    <w:rsid w:val="00A2156B"/>
    <w:rsid w:val="00A2239A"/>
    <w:rsid w:val="00A22F00"/>
    <w:rsid w:val="00A23FEC"/>
    <w:rsid w:val="00A243B8"/>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07926"/>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3C6"/>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06AF9"/>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3808"/>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EF47E2"/>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normaltextrun">
    <w:name w:val="normaltextrun"/>
    <w:basedOn w:val="DefaultParagraphFont"/>
    <w:rsid w:val="00514DBE"/>
  </w:style>
  <w:style w:type="character" w:customStyle="1" w:styleId="eop">
    <w:name w:val="eop"/>
    <w:basedOn w:val="DefaultParagraphFont"/>
    <w:rsid w:val="00514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6819F-7395-42DC-B028-295C5E91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15861</Words>
  <Characters>9041</Characters>
  <Application>Microsoft Office Word</Application>
  <DocSecurity>4</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cp:revision>
  <cp:lastPrinted>2020-03-11T06:39:00Z</cp:lastPrinted>
  <dcterms:created xsi:type="dcterms:W3CDTF">2021-09-06T13:09:00Z</dcterms:created>
  <dcterms:modified xsi:type="dcterms:W3CDTF">2021-09-06T13:09:00Z</dcterms:modified>
</cp:coreProperties>
</file>