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8761F8" w:rsidRDefault="00247938" w:rsidP="0036291F">
      <w:pPr>
        <w:jc w:val="right"/>
        <w:rPr>
          <w:bCs/>
        </w:rPr>
      </w:pPr>
      <w:r w:rsidRPr="008761F8">
        <w:rPr>
          <w:bCs/>
        </w:rPr>
        <w:t xml:space="preserve">                         </w:t>
      </w:r>
      <w:r w:rsidR="00463A0B" w:rsidRPr="008761F8">
        <w:rPr>
          <w:bCs/>
        </w:rPr>
        <w:t>2.</w:t>
      </w:r>
      <w:r w:rsidR="0027375A" w:rsidRPr="008761F8">
        <w:rPr>
          <w:bCs/>
        </w:rPr>
        <w:t> pielik</w:t>
      </w:r>
      <w:r w:rsidRPr="008761F8">
        <w:rPr>
          <w:bCs/>
        </w:rPr>
        <w:t xml:space="preserve">ums </w:t>
      </w:r>
    </w:p>
    <w:p w14:paraId="6061F100" w14:textId="77777777" w:rsidR="00BA2738" w:rsidRPr="008761F8" w:rsidRDefault="00BA2738" w:rsidP="0036291F">
      <w:pPr>
        <w:jc w:val="right"/>
        <w:rPr>
          <w:lang w:eastAsia="lv-LV"/>
        </w:rPr>
      </w:pPr>
    </w:p>
    <w:p w14:paraId="0F18A366" w14:textId="54EB4279" w:rsidR="0036291F" w:rsidRPr="008761F8" w:rsidRDefault="00247938" w:rsidP="0036291F">
      <w:pPr>
        <w:jc w:val="right"/>
        <w:rPr>
          <w:lang w:eastAsia="lv-LV"/>
        </w:rPr>
      </w:pPr>
      <w:r w:rsidRPr="008761F8">
        <w:rPr>
          <w:lang w:eastAsia="lv-LV"/>
        </w:rPr>
        <w:t>Apstiprināts ar SIA „Rīgas nami”</w:t>
      </w:r>
    </w:p>
    <w:p w14:paraId="3F413448" w14:textId="77777777" w:rsidR="0036291F" w:rsidRPr="008761F8" w:rsidRDefault="00247938" w:rsidP="0036291F">
      <w:pPr>
        <w:jc w:val="right"/>
        <w:rPr>
          <w:lang w:eastAsia="lv-LV"/>
        </w:rPr>
      </w:pPr>
      <w:r w:rsidRPr="008761F8">
        <w:rPr>
          <w:lang w:eastAsia="lv-LV"/>
        </w:rPr>
        <w:t>Nekustamā īpašuma iznomāšanas komisijas</w:t>
      </w:r>
    </w:p>
    <w:p w14:paraId="3219D445" w14:textId="49A69E21" w:rsidR="0036291F" w:rsidRPr="008761F8" w:rsidRDefault="00E165CB" w:rsidP="006F54F5">
      <w:pPr>
        <w:jc w:val="right"/>
      </w:pPr>
      <w:r w:rsidRPr="008761F8">
        <w:rPr>
          <w:lang w:eastAsia="lv-LV"/>
        </w:rPr>
        <w:t>10</w:t>
      </w:r>
      <w:r w:rsidR="00BA2738" w:rsidRPr="008761F8">
        <w:rPr>
          <w:lang w:eastAsia="lv-LV"/>
        </w:rPr>
        <w:t>.01</w:t>
      </w:r>
      <w:r w:rsidR="009E3B4C" w:rsidRPr="008761F8">
        <w:rPr>
          <w:lang w:eastAsia="lv-LV"/>
        </w:rPr>
        <w:t>.202</w:t>
      </w:r>
      <w:r w:rsidR="00BA2738" w:rsidRPr="008761F8">
        <w:rPr>
          <w:lang w:eastAsia="lv-LV"/>
        </w:rPr>
        <w:t>3</w:t>
      </w:r>
      <w:r w:rsidR="00493E0D" w:rsidRPr="008761F8">
        <w:rPr>
          <w:lang w:eastAsia="lv-LV"/>
        </w:rPr>
        <w:t xml:space="preserve">. </w:t>
      </w:r>
      <w:r w:rsidR="00D914C8" w:rsidRPr="008761F8">
        <w:rPr>
          <w:lang w:eastAsia="lv-LV"/>
        </w:rPr>
        <w:t xml:space="preserve">lēmumu </w:t>
      </w:r>
      <w:r w:rsidR="00AB519B" w:rsidRPr="008761F8">
        <w:rPr>
          <w:lang w:eastAsia="lv-LV"/>
        </w:rPr>
        <w:t>Nr. RN-202</w:t>
      </w:r>
      <w:r w:rsidR="00BA2738" w:rsidRPr="008761F8">
        <w:rPr>
          <w:lang w:eastAsia="lv-LV"/>
        </w:rPr>
        <w:t>3</w:t>
      </w:r>
      <w:r w:rsidR="00AB519B" w:rsidRPr="008761F8">
        <w:rPr>
          <w:lang w:eastAsia="lv-LV"/>
        </w:rPr>
        <w:t>-___</w:t>
      </w:r>
      <w:r w:rsidR="00247938" w:rsidRPr="008761F8">
        <w:rPr>
          <w:lang w:eastAsia="lv-LV"/>
        </w:rPr>
        <w:t>-izs/2.5-1</w:t>
      </w:r>
    </w:p>
    <w:p w14:paraId="5E3CB376" w14:textId="77777777" w:rsidR="00672210" w:rsidRPr="008761F8" w:rsidRDefault="00672210" w:rsidP="006F54F5">
      <w:pPr>
        <w:jc w:val="right"/>
      </w:pPr>
    </w:p>
    <w:p w14:paraId="78590CD3" w14:textId="77777777" w:rsidR="004800BE" w:rsidRPr="008761F8" w:rsidRDefault="004800BE" w:rsidP="004800BE">
      <w:pPr>
        <w:tabs>
          <w:tab w:val="left" w:pos="0"/>
          <w:tab w:val="left" w:pos="360"/>
        </w:tabs>
      </w:pPr>
    </w:p>
    <w:p w14:paraId="71252E81" w14:textId="7A71344A" w:rsidR="00440B25" w:rsidRPr="008761F8" w:rsidRDefault="00440B25" w:rsidP="00440B25">
      <w:pPr>
        <w:pStyle w:val="naisf"/>
        <w:spacing w:before="0" w:beforeAutospacing="0" w:after="0" w:afterAutospacing="0"/>
        <w:ind w:left="567"/>
        <w:jc w:val="center"/>
        <w:rPr>
          <w:b/>
          <w:bCs/>
          <w:color w:val="000000"/>
          <w:lang w:val="lv-LV"/>
        </w:rPr>
      </w:pPr>
      <w:r w:rsidRPr="008761F8">
        <w:rPr>
          <w:b/>
          <w:bCs/>
          <w:color w:val="000000"/>
          <w:lang w:val="lv-LV"/>
        </w:rPr>
        <w:t>Zemesgabala bez adreses</w:t>
      </w:r>
    </w:p>
    <w:p w14:paraId="66483D85" w14:textId="77777777" w:rsidR="00440B25" w:rsidRPr="008761F8" w:rsidRDefault="00440B25" w:rsidP="00440B25">
      <w:pPr>
        <w:pStyle w:val="naisf"/>
        <w:spacing w:before="0" w:beforeAutospacing="0" w:after="0" w:afterAutospacing="0"/>
        <w:ind w:left="567"/>
        <w:jc w:val="center"/>
        <w:rPr>
          <w:b/>
          <w:bCs/>
          <w:color w:val="000000"/>
          <w:lang w:val="lv-LV"/>
        </w:rPr>
      </w:pPr>
      <w:r w:rsidRPr="008761F8">
        <w:rPr>
          <w:b/>
          <w:bCs/>
          <w:color w:val="000000"/>
          <w:lang w:val="lv-LV"/>
        </w:rPr>
        <w:t>ar kadastra Nr. 0100 004 0161 daļas 26 m</w:t>
      </w:r>
      <w:r w:rsidRPr="008761F8">
        <w:rPr>
          <w:b/>
          <w:bCs/>
          <w:color w:val="000000"/>
          <w:vertAlign w:val="superscript"/>
          <w:lang w:val="lv-LV"/>
        </w:rPr>
        <w:t>2</w:t>
      </w:r>
      <w:r w:rsidRPr="008761F8">
        <w:rPr>
          <w:b/>
          <w:bCs/>
          <w:color w:val="000000"/>
          <w:lang w:val="lv-LV"/>
        </w:rPr>
        <w:t xml:space="preserve"> platībā </w:t>
      </w:r>
    </w:p>
    <w:p w14:paraId="2EF44B62" w14:textId="7C6CFEA4" w:rsidR="00DA30E1" w:rsidRPr="008761F8" w:rsidRDefault="00440B25" w:rsidP="00440B25">
      <w:pPr>
        <w:pStyle w:val="naisf"/>
        <w:spacing w:before="0" w:beforeAutospacing="0" w:after="0" w:afterAutospacing="0"/>
        <w:ind w:left="567"/>
        <w:jc w:val="center"/>
        <w:rPr>
          <w:b/>
          <w:bCs/>
          <w:color w:val="000000"/>
          <w:lang w:val="lv-LV"/>
        </w:rPr>
      </w:pPr>
      <w:r w:rsidRPr="008761F8">
        <w:rPr>
          <w:b/>
          <w:bCs/>
          <w:lang w:val="lv-LV"/>
        </w:rPr>
        <w:t>pie ēkas Pūpolu ielā 1, Rīgā,</w:t>
      </w:r>
      <w:r w:rsidRPr="008761F8">
        <w:rPr>
          <w:b/>
          <w:bCs/>
          <w:color w:val="000000"/>
          <w:lang w:val="lv-LV"/>
        </w:rPr>
        <w:t xml:space="preserve"> </w:t>
      </w:r>
      <w:r w:rsidR="00BA2738" w:rsidRPr="008761F8">
        <w:rPr>
          <w:b/>
          <w:bCs/>
          <w:color w:val="000000"/>
          <w:lang w:val="lv-LV"/>
        </w:rPr>
        <w:t>apakš</w:t>
      </w:r>
      <w:r w:rsidR="00247938" w:rsidRPr="008761F8">
        <w:rPr>
          <w:b/>
          <w:bCs/>
          <w:color w:val="000000"/>
          <w:lang w:val="lv-LV"/>
        </w:rPr>
        <w:t>nomas tiesību</w:t>
      </w:r>
    </w:p>
    <w:p w14:paraId="1AC4B535" w14:textId="663EDDAB" w:rsidR="00616D26" w:rsidRPr="008761F8" w:rsidRDefault="00616D26" w:rsidP="00616D26">
      <w:pPr>
        <w:jc w:val="center"/>
        <w:rPr>
          <w:b/>
        </w:rPr>
      </w:pPr>
      <w:r w:rsidRPr="008761F8">
        <w:rPr>
          <w:b/>
        </w:rPr>
        <w:t>MUTISKAS IZSOLES NOLIKUMS</w:t>
      </w:r>
    </w:p>
    <w:p w14:paraId="00D05351" w14:textId="77777777" w:rsidR="004800BE" w:rsidRPr="008761F8" w:rsidRDefault="004800BE" w:rsidP="004800BE">
      <w:pPr>
        <w:jc w:val="center"/>
        <w:rPr>
          <w:b/>
        </w:rPr>
      </w:pPr>
    </w:p>
    <w:p w14:paraId="5318F4AF" w14:textId="77777777" w:rsidR="004800BE" w:rsidRPr="008761F8" w:rsidRDefault="00247938" w:rsidP="004800BE">
      <w:pPr>
        <w:numPr>
          <w:ilvl w:val="0"/>
          <w:numId w:val="35"/>
        </w:numPr>
        <w:ind w:left="0" w:firstLine="0"/>
        <w:jc w:val="center"/>
        <w:rPr>
          <w:b/>
        </w:rPr>
      </w:pPr>
      <w:r w:rsidRPr="008761F8">
        <w:rPr>
          <w:b/>
        </w:rPr>
        <w:t xml:space="preserve">Vispārīgie noteikumi </w:t>
      </w:r>
    </w:p>
    <w:p w14:paraId="7F6FC87F" w14:textId="77777777" w:rsidR="004800BE" w:rsidRPr="008761F8" w:rsidRDefault="004800BE" w:rsidP="004800BE"/>
    <w:p w14:paraId="7E6B9D27" w14:textId="77777777" w:rsidR="004800BE" w:rsidRPr="008761F8" w:rsidRDefault="00247938" w:rsidP="0048106F">
      <w:pPr>
        <w:numPr>
          <w:ilvl w:val="1"/>
          <w:numId w:val="35"/>
        </w:numPr>
        <w:tabs>
          <w:tab w:val="num" w:pos="540"/>
        </w:tabs>
        <w:ind w:left="567" w:hanging="567"/>
      </w:pPr>
      <w:r w:rsidRPr="008761F8">
        <w:t>Izsoles organizētājs un iznomātājs</w:t>
      </w:r>
      <w:r w:rsidR="00FF7958" w:rsidRPr="008761F8">
        <w:t xml:space="preserve"> (turpmāk – Iznomātājs)</w:t>
      </w:r>
      <w:r w:rsidRPr="008761F8">
        <w:t>:</w:t>
      </w:r>
    </w:p>
    <w:p w14:paraId="0178EC77" w14:textId="77777777" w:rsidR="004800BE" w:rsidRPr="008761F8" w:rsidRDefault="00247938" w:rsidP="004656A4">
      <w:pPr>
        <w:autoSpaceDE w:val="0"/>
        <w:autoSpaceDN w:val="0"/>
        <w:adjustRightInd w:val="0"/>
        <w:ind w:left="567"/>
      </w:pPr>
      <w:r w:rsidRPr="008761F8">
        <w:t>S</w:t>
      </w:r>
      <w:r w:rsidR="00FF7958" w:rsidRPr="008761F8">
        <w:t xml:space="preserve">IA „Rīgas nami”, reģistrācijas </w:t>
      </w:r>
      <w:r w:rsidR="0027375A" w:rsidRPr="008761F8">
        <w:t>Nr. </w:t>
      </w:r>
      <w:r w:rsidRPr="008761F8">
        <w:t xml:space="preserve">40003109638, </w:t>
      </w:r>
    </w:p>
    <w:p w14:paraId="1714381F" w14:textId="77777777" w:rsidR="004800BE" w:rsidRPr="008761F8" w:rsidRDefault="00247938" w:rsidP="004656A4">
      <w:pPr>
        <w:autoSpaceDE w:val="0"/>
        <w:autoSpaceDN w:val="0"/>
        <w:adjustRightInd w:val="0"/>
        <w:ind w:left="567"/>
      </w:pPr>
      <w:r w:rsidRPr="008761F8">
        <w:t>juridiskā adrese: Rātslaukums 5 (ieeja no Svaru ielas), Rīgā, LV – 1050,</w:t>
      </w:r>
    </w:p>
    <w:p w14:paraId="7DB9BB26" w14:textId="2AE99C13" w:rsidR="004800BE" w:rsidRPr="008761F8" w:rsidRDefault="00247938" w:rsidP="004656A4">
      <w:pPr>
        <w:autoSpaceDE w:val="0"/>
        <w:autoSpaceDN w:val="0"/>
        <w:adjustRightInd w:val="0"/>
        <w:ind w:left="567"/>
      </w:pPr>
      <w:r w:rsidRPr="008761F8">
        <w:t>tālrunis 67 181 177;</w:t>
      </w:r>
    </w:p>
    <w:p w14:paraId="594DADDB" w14:textId="1FD1510F" w:rsidR="004800BE" w:rsidRPr="008761F8" w:rsidRDefault="00247938" w:rsidP="004656A4">
      <w:pPr>
        <w:autoSpaceDE w:val="0"/>
        <w:autoSpaceDN w:val="0"/>
        <w:adjustRightInd w:val="0"/>
        <w:ind w:left="567"/>
      </w:pPr>
      <w:r w:rsidRPr="008761F8">
        <w:t>e-pasts:</w:t>
      </w:r>
      <w:r w:rsidR="00613666" w:rsidRPr="008761F8">
        <w:t xml:space="preserve"> </w:t>
      </w:r>
      <w:hyperlink r:id="rId11" w:history="1">
        <w:r w:rsidR="006D260D" w:rsidRPr="008761F8">
          <w:rPr>
            <w:rStyle w:val="Hyperlink"/>
          </w:rPr>
          <w:t>rigasnami@rigasnami.lv</w:t>
        </w:r>
      </w:hyperlink>
      <w:r w:rsidR="00A302CE" w:rsidRPr="008761F8">
        <w:t xml:space="preserve"> </w:t>
      </w:r>
      <w:r w:rsidRPr="008761F8">
        <w:t xml:space="preserve">; </w:t>
      </w:r>
      <w:hyperlink r:id="rId12" w:history="1">
        <w:r w:rsidRPr="008761F8">
          <w:rPr>
            <w:rStyle w:val="Hyperlink"/>
            <w:rFonts w:eastAsia="Calibri"/>
          </w:rPr>
          <w:t>www.rigasnami.lv</w:t>
        </w:r>
      </w:hyperlink>
      <w:r w:rsidRPr="008761F8">
        <w:t xml:space="preserve"> </w:t>
      </w:r>
    </w:p>
    <w:p w14:paraId="4822AF08" w14:textId="2344048A" w:rsidR="00B01285" w:rsidRPr="008761F8" w:rsidRDefault="00247938" w:rsidP="00B01285">
      <w:pPr>
        <w:autoSpaceDE w:val="0"/>
        <w:autoSpaceDN w:val="0"/>
        <w:adjustRightInd w:val="0"/>
        <w:ind w:left="567"/>
        <w:rPr>
          <w:color w:val="000000"/>
        </w:rPr>
      </w:pPr>
      <w:r w:rsidRPr="008761F8">
        <w:t xml:space="preserve">izsoles kontaktpersona: </w:t>
      </w:r>
      <w:r w:rsidR="003B0F68" w:rsidRPr="008761F8">
        <w:rPr>
          <w:color w:val="000000"/>
        </w:rPr>
        <w:t>Kristīne Rone, tālrunis 25440046, e-</w:t>
      </w:r>
      <w:r w:rsidR="003B0F68" w:rsidRPr="008761F8">
        <w:t xml:space="preserve">pasts: </w:t>
      </w:r>
      <w:hyperlink r:id="rId13" w:history="1">
        <w:r w:rsidR="003B0F68" w:rsidRPr="008761F8">
          <w:rPr>
            <w:rStyle w:val="Hyperlink"/>
            <w:color w:val="auto"/>
            <w:u w:val="none"/>
          </w:rPr>
          <w:t>kristine.rone@rigasnami.lv</w:t>
        </w:r>
      </w:hyperlink>
      <w:r w:rsidR="00394EAE" w:rsidRPr="008761F8">
        <w:t>.</w:t>
      </w:r>
      <w:r w:rsidR="00A302CE" w:rsidRPr="008761F8">
        <w:rPr>
          <w:color w:val="000000"/>
        </w:rPr>
        <w:t xml:space="preserve">   </w:t>
      </w:r>
      <w:bookmarkStart w:id="0" w:name="_Ref321213260"/>
    </w:p>
    <w:p w14:paraId="099461E3" w14:textId="7E6E2139" w:rsidR="004612B3" w:rsidRPr="008761F8" w:rsidRDefault="00247938" w:rsidP="003C51C5">
      <w:pPr>
        <w:pStyle w:val="ListParagraph"/>
        <w:numPr>
          <w:ilvl w:val="1"/>
          <w:numId w:val="35"/>
        </w:numPr>
        <w:autoSpaceDE w:val="0"/>
        <w:autoSpaceDN w:val="0"/>
        <w:adjustRightInd w:val="0"/>
        <w:jc w:val="both"/>
        <w:rPr>
          <w:color w:val="000000"/>
          <w:lang w:val="lv-LV"/>
        </w:rPr>
      </w:pPr>
      <w:r w:rsidRPr="008761F8">
        <w:rPr>
          <w:lang w:val="lv-LV"/>
        </w:rPr>
        <w:t xml:space="preserve">Izsoli rīko un organizē ar SIA „Rīgas nami” </w:t>
      </w:r>
      <w:r w:rsidR="002B70E2" w:rsidRPr="008761F8">
        <w:rPr>
          <w:lang w:val="lv-LV"/>
        </w:rPr>
        <w:t>2022</w:t>
      </w:r>
      <w:r w:rsidRPr="008761F8">
        <w:rPr>
          <w:lang w:val="lv-LV"/>
        </w:rPr>
        <w:t xml:space="preserve">. gada </w:t>
      </w:r>
      <w:r w:rsidR="002B70E2" w:rsidRPr="008761F8">
        <w:rPr>
          <w:rFonts w:eastAsiaTheme="minorHAnsi" w:cstheme="minorBidi"/>
          <w:lang w:val="lv-LV" w:eastAsia="en-US"/>
        </w:rPr>
        <w:t>7</w:t>
      </w:r>
      <w:r w:rsidR="00496ADD" w:rsidRPr="008761F8">
        <w:rPr>
          <w:rFonts w:eastAsiaTheme="minorHAnsi" w:cstheme="minorBidi"/>
          <w:lang w:val="lv-LV" w:eastAsia="en-US"/>
        </w:rPr>
        <w:t xml:space="preserve">. </w:t>
      </w:r>
      <w:r w:rsidR="002B70E2" w:rsidRPr="008761F8">
        <w:rPr>
          <w:rFonts w:eastAsiaTheme="minorHAnsi" w:cstheme="minorBidi"/>
          <w:lang w:val="lv-LV" w:eastAsia="en-US"/>
        </w:rPr>
        <w:t>novembra</w:t>
      </w:r>
      <w:r w:rsidR="00496ADD" w:rsidRPr="008761F8">
        <w:rPr>
          <w:rFonts w:eastAsiaTheme="minorHAnsi" w:cstheme="minorBidi"/>
          <w:lang w:val="lv-LV" w:eastAsia="en-US"/>
        </w:rPr>
        <w:t xml:space="preserve"> rīkojumu Nr. RN-</w:t>
      </w:r>
      <w:r w:rsidR="002B70E2" w:rsidRPr="008761F8">
        <w:rPr>
          <w:rFonts w:eastAsiaTheme="minorHAnsi" w:cstheme="minorBidi"/>
          <w:lang w:val="lv-LV" w:eastAsia="en-US"/>
        </w:rPr>
        <w:t>2022</w:t>
      </w:r>
      <w:r w:rsidR="00496ADD" w:rsidRPr="008761F8">
        <w:rPr>
          <w:rFonts w:eastAsiaTheme="minorHAnsi" w:cstheme="minorBidi"/>
          <w:lang w:val="lv-LV" w:eastAsia="en-US"/>
        </w:rPr>
        <w:t>-</w:t>
      </w:r>
      <w:r w:rsidR="002B70E2" w:rsidRPr="008761F8">
        <w:rPr>
          <w:rFonts w:eastAsiaTheme="minorHAnsi" w:cstheme="minorBidi"/>
          <w:lang w:val="lv-LV" w:eastAsia="en-US"/>
        </w:rPr>
        <w:t>57</w:t>
      </w:r>
      <w:r w:rsidR="00496ADD" w:rsidRPr="008761F8">
        <w:rPr>
          <w:rFonts w:eastAsiaTheme="minorHAnsi" w:cstheme="minorBidi"/>
          <w:lang w:val="lv-LV" w:eastAsia="en-US"/>
        </w:rPr>
        <w:t>-rs/2.2</w:t>
      </w:r>
      <w:r w:rsidRPr="008761F8">
        <w:rPr>
          <w:color w:val="000000"/>
          <w:lang w:val="lv-LV"/>
        </w:rPr>
        <w:t xml:space="preserve"> </w:t>
      </w:r>
      <w:r w:rsidRPr="008761F8">
        <w:rPr>
          <w:lang w:val="lv-LV"/>
        </w:rPr>
        <w:t xml:space="preserve">izveidotā Nekustamā īpašuma iznomāšanas komisija (turpmāk – Komisija), Komisijas pienākumi un tiesības ir noteikti Komisijas nolikumā  Nr. </w:t>
      </w:r>
      <w:r w:rsidR="00394EAE" w:rsidRPr="008761F8">
        <w:rPr>
          <w:lang w:val="lv-LV"/>
        </w:rPr>
        <w:t>RN-2021-2-nol/2.1-3</w:t>
      </w:r>
      <w:r w:rsidRPr="008761F8">
        <w:rPr>
          <w:lang w:val="lv-LV"/>
        </w:rPr>
        <w:t xml:space="preserve">. Komisijas nolikuma teksts ir pieejams SIA „Rīgas nami” tīmekļvietnē: </w:t>
      </w:r>
      <w:hyperlink r:id="rId14" w:history="1">
        <w:r w:rsidRPr="008761F8">
          <w:rPr>
            <w:rStyle w:val="Hyperlink"/>
            <w:lang w:val="lv-LV"/>
          </w:rPr>
          <w:t>www.rigasnami.lv</w:t>
        </w:r>
      </w:hyperlink>
      <w:r w:rsidRPr="008761F8">
        <w:rPr>
          <w:lang w:val="lv-LV"/>
        </w:rPr>
        <w:t>.</w:t>
      </w:r>
    </w:p>
    <w:p w14:paraId="61FD70E8" w14:textId="4D2DB599" w:rsidR="00616D26" w:rsidRPr="008761F8" w:rsidRDefault="00616D26" w:rsidP="003C51C5">
      <w:pPr>
        <w:pStyle w:val="ListParagraph"/>
        <w:numPr>
          <w:ilvl w:val="1"/>
          <w:numId w:val="35"/>
        </w:numPr>
        <w:autoSpaceDE w:val="0"/>
        <w:autoSpaceDN w:val="0"/>
        <w:adjustRightInd w:val="0"/>
        <w:jc w:val="both"/>
        <w:rPr>
          <w:color w:val="000000"/>
          <w:lang w:val="lv-LV"/>
        </w:rPr>
      </w:pPr>
      <w:r w:rsidRPr="008761F8">
        <w:rPr>
          <w:lang w:val="lv-LV"/>
        </w:rPr>
        <w:t xml:space="preserve">Izsole tiek rīkota, pamatojoties uz </w:t>
      </w:r>
      <w:r w:rsidR="00356143" w:rsidRPr="008761F8">
        <w:rPr>
          <w:lang w:val="lv-LV"/>
        </w:rPr>
        <w:t xml:space="preserve">SIA „Rīgas nami” valdes 22.11.2022. lēmumu Nr. RN-2022-23/1.2 un </w:t>
      </w:r>
      <w:r w:rsidRPr="008761F8">
        <w:rPr>
          <w:color w:val="000000"/>
          <w:lang w:val="lv-LV"/>
        </w:rPr>
        <w:t xml:space="preserve">“SIA “Rīgas Centrāltirgus” nekustamā īpašuma iznomāšanas un nomāšanas kārtība”, kura apstiprināta </w:t>
      </w:r>
      <w:r w:rsidRPr="008761F8">
        <w:rPr>
          <w:lang w:val="lv-LV"/>
        </w:rPr>
        <w:t xml:space="preserve">ar SIA “Rīgas Centrāltirgus” valdes 04.10.2021. lēmumu Nr. 326 (prot. Nr. 53) un saskaņota </w:t>
      </w:r>
      <w:r w:rsidRPr="008761F8">
        <w:rPr>
          <w:color w:val="000000"/>
          <w:lang w:val="lv-LV"/>
        </w:rPr>
        <w:t>05.10.2021. ārkārtas dalībnieku sapulcē (prot. Nr. 4)</w:t>
      </w:r>
      <w:r w:rsidR="00147020" w:rsidRPr="008761F8">
        <w:rPr>
          <w:lang w:val="lv-LV"/>
        </w:rPr>
        <w:t>.</w:t>
      </w:r>
    </w:p>
    <w:p w14:paraId="6B4FB3C1" w14:textId="5838CC29" w:rsidR="00616D26" w:rsidRPr="008761F8" w:rsidRDefault="00616D26" w:rsidP="003C51C5">
      <w:pPr>
        <w:pStyle w:val="ListParagraph"/>
        <w:numPr>
          <w:ilvl w:val="1"/>
          <w:numId w:val="35"/>
        </w:numPr>
        <w:autoSpaceDE w:val="0"/>
        <w:autoSpaceDN w:val="0"/>
        <w:adjustRightInd w:val="0"/>
        <w:jc w:val="both"/>
        <w:rPr>
          <w:color w:val="000000"/>
          <w:lang w:val="lv-LV"/>
        </w:rPr>
      </w:pPr>
      <w:r w:rsidRPr="008761F8">
        <w:rPr>
          <w:lang w:val="lv-LV"/>
        </w:rPr>
        <w:t>Mutiskas izsoles nolikums (turpmāk – Nolikums) ir apstiprināts ar Komisijas sēdes lēmumu.</w:t>
      </w:r>
    </w:p>
    <w:p w14:paraId="15FD1B09" w14:textId="1A63A3D9" w:rsidR="00616D26" w:rsidRPr="008761F8" w:rsidRDefault="00616D26" w:rsidP="003C51C5">
      <w:pPr>
        <w:pStyle w:val="ListParagraph"/>
        <w:numPr>
          <w:ilvl w:val="1"/>
          <w:numId w:val="35"/>
        </w:numPr>
        <w:autoSpaceDE w:val="0"/>
        <w:autoSpaceDN w:val="0"/>
        <w:adjustRightInd w:val="0"/>
        <w:jc w:val="both"/>
        <w:rPr>
          <w:color w:val="000000"/>
          <w:lang w:val="lv-LV"/>
        </w:rPr>
      </w:pPr>
      <w:r w:rsidRPr="008761F8">
        <w:rPr>
          <w:lang w:val="lv-LV"/>
        </w:rPr>
        <w:t xml:space="preserve">Nolikums nosaka kārtību, kādā mutiskā izsolē tiks piešķirtas </w:t>
      </w:r>
      <w:r w:rsidR="00BA2738" w:rsidRPr="008761F8">
        <w:rPr>
          <w:lang w:val="lv-LV"/>
        </w:rPr>
        <w:t>apakš</w:t>
      </w:r>
      <w:r w:rsidRPr="008761F8">
        <w:rPr>
          <w:lang w:val="lv-LV"/>
        </w:rPr>
        <w:t>nomas</w:t>
      </w:r>
      <w:r w:rsidR="00EA5C16" w:rsidRPr="008761F8">
        <w:rPr>
          <w:lang w:val="lv-LV"/>
        </w:rPr>
        <w:t xml:space="preserve"> (turpmāk arī – nomas) </w:t>
      </w:r>
      <w:r w:rsidRPr="008761F8">
        <w:rPr>
          <w:lang w:val="lv-LV"/>
        </w:rPr>
        <w:t xml:space="preserve">tiesības uz </w:t>
      </w:r>
      <w:r w:rsidR="005A08F3" w:rsidRPr="008761F8">
        <w:rPr>
          <w:kern w:val="24"/>
          <w:lang w:val="lv-LV"/>
        </w:rPr>
        <w:t xml:space="preserve">zemesgabala bez adreses ar  kadastra Nr. </w:t>
      </w:r>
      <w:r w:rsidR="005A08F3" w:rsidRPr="008761F8">
        <w:rPr>
          <w:lang w:val="lv-LV"/>
        </w:rPr>
        <w:t xml:space="preserve">0100 004 0161 daļu </w:t>
      </w:r>
      <w:r w:rsidR="005A08F3" w:rsidRPr="008761F8">
        <w:rPr>
          <w:kern w:val="24"/>
          <w:lang w:val="lv-LV"/>
        </w:rPr>
        <w:t>26 m</w:t>
      </w:r>
      <w:r w:rsidR="005A08F3" w:rsidRPr="008761F8">
        <w:rPr>
          <w:kern w:val="24"/>
          <w:vertAlign w:val="superscript"/>
          <w:lang w:val="lv-LV"/>
        </w:rPr>
        <w:t xml:space="preserve">2 </w:t>
      </w:r>
      <w:r w:rsidR="005A08F3" w:rsidRPr="008761F8">
        <w:rPr>
          <w:kern w:val="24"/>
          <w:lang w:val="lv-LV"/>
        </w:rPr>
        <w:t xml:space="preserve">platībā </w:t>
      </w:r>
      <w:r w:rsidR="005A08F3" w:rsidRPr="008761F8">
        <w:rPr>
          <w:lang w:val="lv-LV"/>
        </w:rPr>
        <w:t>pie ēkas Pūpolu ielā 1, Rīgā</w:t>
      </w:r>
      <w:r w:rsidR="00063CEB" w:rsidRPr="008761F8">
        <w:rPr>
          <w:lang w:val="lv-LV"/>
        </w:rPr>
        <w:t xml:space="preserve"> </w:t>
      </w:r>
      <w:r w:rsidRPr="008761F8">
        <w:rPr>
          <w:lang w:val="lv-LV"/>
        </w:rPr>
        <w:t xml:space="preserve">(turpmāk </w:t>
      </w:r>
      <w:r w:rsidR="00063CEB" w:rsidRPr="008761F8">
        <w:rPr>
          <w:lang w:val="lv-LV"/>
        </w:rPr>
        <w:t>iznomājamā</w:t>
      </w:r>
      <w:r w:rsidR="001E0BAD" w:rsidRPr="008761F8">
        <w:rPr>
          <w:lang w:val="lv-LV"/>
        </w:rPr>
        <w:t xml:space="preserve"> zemesgabala daļa</w:t>
      </w:r>
      <w:r w:rsidR="002E3325" w:rsidRPr="008761F8">
        <w:rPr>
          <w:lang w:val="lv-LV"/>
        </w:rPr>
        <w:t xml:space="preserve"> </w:t>
      </w:r>
      <w:r w:rsidRPr="008761F8">
        <w:rPr>
          <w:lang w:val="lv-LV"/>
        </w:rPr>
        <w:t>– Īpašums</w:t>
      </w:r>
      <w:r w:rsidR="002E3325" w:rsidRPr="008761F8">
        <w:rPr>
          <w:lang w:val="lv-LV"/>
        </w:rPr>
        <w:t xml:space="preserve"> vai Zemesgabals</w:t>
      </w:r>
      <w:r w:rsidRPr="008761F8">
        <w:rPr>
          <w:lang w:val="lv-LV"/>
        </w:rPr>
        <w:t>).</w:t>
      </w:r>
      <w:r w:rsidR="00E450B1" w:rsidRPr="008761F8">
        <w:rPr>
          <w:lang w:val="lv-LV"/>
        </w:rPr>
        <w:t xml:space="preserve"> </w:t>
      </w:r>
    </w:p>
    <w:p w14:paraId="458D1947" w14:textId="4DF95164" w:rsidR="00616D26" w:rsidRPr="008761F8" w:rsidRDefault="00616D26" w:rsidP="003C51C5">
      <w:pPr>
        <w:pStyle w:val="ListParagraph"/>
        <w:numPr>
          <w:ilvl w:val="1"/>
          <w:numId w:val="35"/>
        </w:numPr>
        <w:autoSpaceDE w:val="0"/>
        <w:autoSpaceDN w:val="0"/>
        <w:adjustRightInd w:val="0"/>
        <w:jc w:val="both"/>
        <w:rPr>
          <w:color w:val="000000"/>
          <w:lang w:val="lv-LV"/>
        </w:rPr>
      </w:pPr>
      <w:r w:rsidRPr="008761F8">
        <w:rPr>
          <w:color w:val="000000"/>
          <w:lang w:val="lv-LV"/>
        </w:rPr>
        <w:t>Īpašuma paredzētais izmantošanas veids:</w:t>
      </w:r>
      <w:r w:rsidR="00356143" w:rsidRPr="008761F8">
        <w:rPr>
          <w:color w:val="000000"/>
          <w:lang w:val="lv-LV"/>
        </w:rPr>
        <w:t xml:space="preserve"> </w:t>
      </w:r>
      <w:r w:rsidR="005A08F3" w:rsidRPr="008761F8">
        <w:rPr>
          <w:lang w:val="lv-LV"/>
        </w:rPr>
        <w:t>īslaicīgas lietošanas būves – preses tirdzniecības kioska būvniecība (uzstādīšana), uzturēšana un apsaimniekošana</w:t>
      </w:r>
      <w:r w:rsidR="00356143" w:rsidRPr="008761F8">
        <w:rPr>
          <w:color w:val="000000"/>
          <w:lang w:val="lv-LV"/>
        </w:rPr>
        <w:t>.</w:t>
      </w:r>
    </w:p>
    <w:p w14:paraId="3C3323AF" w14:textId="52294ED7" w:rsidR="00616D26" w:rsidRPr="008761F8" w:rsidRDefault="00616D26" w:rsidP="003C51C5">
      <w:pPr>
        <w:pStyle w:val="ListParagraph"/>
        <w:numPr>
          <w:ilvl w:val="1"/>
          <w:numId w:val="35"/>
        </w:numPr>
        <w:autoSpaceDE w:val="0"/>
        <w:autoSpaceDN w:val="0"/>
        <w:adjustRightInd w:val="0"/>
        <w:jc w:val="both"/>
        <w:rPr>
          <w:color w:val="000000"/>
          <w:lang w:val="lv-LV"/>
        </w:rPr>
      </w:pPr>
      <w:r w:rsidRPr="008761F8">
        <w:rPr>
          <w:color w:val="000000"/>
          <w:lang w:val="lv-LV"/>
        </w:rPr>
        <w:t xml:space="preserve">Izsoles mērķis ir saņemt pieteikumu ar augstāko nomas maksu, iznomājot </w:t>
      </w:r>
      <w:r w:rsidRPr="008761F8">
        <w:rPr>
          <w:lang w:val="lv-LV"/>
        </w:rPr>
        <w:t>Īpašumu Nolikuma 1.</w:t>
      </w:r>
      <w:r w:rsidR="00F416DE" w:rsidRPr="008761F8">
        <w:rPr>
          <w:lang w:val="lv-LV"/>
        </w:rPr>
        <w:t>6.</w:t>
      </w:r>
      <w:r w:rsidRPr="008761F8">
        <w:rPr>
          <w:lang w:val="lv-LV"/>
        </w:rPr>
        <w:t xml:space="preserve"> apakšpunktā norādītajam mērķim.</w:t>
      </w:r>
    </w:p>
    <w:p w14:paraId="031501AC" w14:textId="5DED1839" w:rsidR="00616D26" w:rsidRPr="008761F8" w:rsidRDefault="00616D26" w:rsidP="003C51C5">
      <w:pPr>
        <w:pStyle w:val="ListParagraph"/>
        <w:numPr>
          <w:ilvl w:val="1"/>
          <w:numId w:val="35"/>
        </w:numPr>
        <w:autoSpaceDE w:val="0"/>
        <w:autoSpaceDN w:val="0"/>
        <w:adjustRightInd w:val="0"/>
        <w:jc w:val="both"/>
        <w:rPr>
          <w:color w:val="000000"/>
          <w:lang w:val="lv-LV"/>
        </w:rPr>
      </w:pPr>
      <w:r w:rsidRPr="008761F8">
        <w:rPr>
          <w:lang w:val="lv-LV"/>
        </w:rPr>
        <w:t xml:space="preserve">Izsoles veids – mutiska </w:t>
      </w:r>
      <w:r w:rsidRPr="008761F8">
        <w:rPr>
          <w:iCs/>
          <w:lang w:val="lv-LV"/>
        </w:rPr>
        <w:t>pirmreizējā</w:t>
      </w:r>
      <w:r w:rsidRPr="008761F8">
        <w:rPr>
          <w:lang w:val="lv-LV"/>
        </w:rPr>
        <w:t xml:space="preserve"> izsole.</w:t>
      </w:r>
    </w:p>
    <w:p w14:paraId="39D541F7" w14:textId="77777777" w:rsidR="00BA2738" w:rsidRPr="008761F8" w:rsidRDefault="00BA2738" w:rsidP="00BA2738">
      <w:pPr>
        <w:numPr>
          <w:ilvl w:val="1"/>
          <w:numId w:val="35"/>
        </w:numPr>
        <w:tabs>
          <w:tab w:val="left" w:pos="6663"/>
        </w:tabs>
        <w:rPr>
          <w:kern w:val="24"/>
        </w:rPr>
      </w:pPr>
      <w:bookmarkStart w:id="1" w:name="_Hlk102993239"/>
      <w:r w:rsidRPr="008761F8">
        <w:rPr>
          <w:kern w:val="24"/>
        </w:rPr>
        <w:t xml:space="preserve">Īpašuma tiesības uz zemes vienību ar  kadastra apzīmējumu </w:t>
      </w:r>
      <w:r w:rsidRPr="008761F8">
        <w:t>0100 004 0161</w:t>
      </w:r>
      <w:r w:rsidRPr="008761F8">
        <w:rPr>
          <w:kern w:val="24"/>
        </w:rPr>
        <w:t xml:space="preserve"> Rīgas pilsētas zemesgrāmatas nodalījumā Nr. 4888 nostiprinātas Rīgas pilsētas pašvaldībai, kura saskaņā ar 16.11.1998. noslēgto Zemes nomas līgumu Nr. 316 ir iznomājusi zemesgabalu </w:t>
      </w:r>
      <w:bookmarkEnd w:id="1"/>
      <w:r w:rsidRPr="008761F8">
        <w:rPr>
          <w:kern w:val="24"/>
        </w:rPr>
        <w:t xml:space="preserve">ar kadastra Nr. 0100 004 0161 </w:t>
      </w:r>
      <w:r w:rsidRPr="008761F8">
        <w:t>SIA "Rīgas Centrāltirgus", reģistrācijas Nr.</w:t>
      </w:r>
      <w:r w:rsidRPr="008761F8">
        <w:rPr>
          <w:kern w:val="24"/>
        </w:rPr>
        <w:t xml:space="preserve"> 50003249741,</w:t>
      </w:r>
      <w:r w:rsidRPr="008761F8">
        <w:t xml:space="preserve"> ar tiesībām nodot to apakšnomā trešajām personām. SIA “Rīgas Centrāltirgus” </w:t>
      </w:r>
      <w:r w:rsidRPr="008761F8">
        <w:rPr>
          <w:kern w:val="24"/>
        </w:rPr>
        <w:t>reorganizācijas rezultātā no 2022.gada 1.novembra ir pievienota SIA “Rīgas nami”, kura ir pārņēmusi visas SIA “Rīgas Centrāltirgus” tiesības un saistības.</w:t>
      </w:r>
    </w:p>
    <w:p w14:paraId="786D7ED1" w14:textId="4D286442" w:rsidR="00616D26" w:rsidRPr="008761F8" w:rsidRDefault="00616D26" w:rsidP="003C51C5">
      <w:pPr>
        <w:pStyle w:val="ListParagraph"/>
        <w:numPr>
          <w:ilvl w:val="1"/>
          <w:numId w:val="35"/>
        </w:numPr>
        <w:autoSpaceDE w:val="0"/>
        <w:autoSpaceDN w:val="0"/>
        <w:adjustRightInd w:val="0"/>
        <w:jc w:val="both"/>
        <w:rPr>
          <w:color w:val="000000"/>
          <w:lang w:val="lv-LV"/>
        </w:rPr>
      </w:pPr>
      <w:r w:rsidRPr="008761F8">
        <w:rPr>
          <w:lang w:val="lv-LV"/>
        </w:rPr>
        <w:t xml:space="preserve">Izsoles drošības nauda ir </w:t>
      </w:r>
      <w:bookmarkStart w:id="2" w:name="_Hlk121823577"/>
      <w:r w:rsidR="005A08F3" w:rsidRPr="008761F8">
        <w:rPr>
          <w:b/>
          <w:lang w:val="lv-LV"/>
        </w:rPr>
        <w:t>1000,00</w:t>
      </w:r>
      <w:r w:rsidR="00EE35A5" w:rsidRPr="008761F8">
        <w:rPr>
          <w:b/>
          <w:lang w:val="lv-LV"/>
        </w:rPr>
        <w:t xml:space="preserve"> </w:t>
      </w:r>
      <w:bookmarkEnd w:id="2"/>
      <w:r w:rsidRPr="008761F8">
        <w:rPr>
          <w:b/>
          <w:lang w:val="lv-LV"/>
        </w:rPr>
        <w:t>EUR</w:t>
      </w:r>
      <w:r w:rsidRPr="008761F8">
        <w:rPr>
          <w:lang w:val="lv-LV"/>
        </w:rPr>
        <w:t xml:space="preserve"> (</w:t>
      </w:r>
      <w:r w:rsidR="005A08F3" w:rsidRPr="008761F8">
        <w:rPr>
          <w:color w:val="000000"/>
          <w:lang w:val="lv-LV"/>
        </w:rPr>
        <w:t xml:space="preserve">viens tūkstotis </w:t>
      </w:r>
      <w:r w:rsidRPr="008761F8">
        <w:rPr>
          <w:i/>
          <w:lang w:val="lv-LV"/>
        </w:rPr>
        <w:t xml:space="preserve">euro </w:t>
      </w:r>
      <w:r w:rsidRPr="008761F8">
        <w:rPr>
          <w:lang w:val="lv-LV"/>
        </w:rPr>
        <w:t xml:space="preserve">un </w:t>
      </w:r>
      <w:r w:rsidR="005A08F3" w:rsidRPr="008761F8">
        <w:rPr>
          <w:lang w:val="lv-LV"/>
        </w:rPr>
        <w:t>0</w:t>
      </w:r>
      <w:r w:rsidRPr="008761F8">
        <w:rPr>
          <w:lang w:val="lv-LV"/>
        </w:rPr>
        <w:t xml:space="preserve"> centi), turpmāk Nolikuma tekstā – drošības nauda, un tā līdz pieteikuma iesniegšanas brīdim jāiemaksā SIA „Rīgas nami” </w:t>
      </w:r>
      <w:r w:rsidRPr="008761F8">
        <w:rPr>
          <w:lang w:val="lv-LV" w:bidi="yi-Hebr"/>
        </w:rPr>
        <w:t xml:space="preserve">(vienotās reģistrācijas Nr. 40003109638) </w:t>
      </w:r>
      <w:r w:rsidRPr="008761F8">
        <w:rPr>
          <w:lang w:val="lv-LV"/>
        </w:rPr>
        <w:t>norēķinu kontā: LV25PARX0007269850007</w:t>
      </w:r>
      <w:r w:rsidRPr="008761F8">
        <w:rPr>
          <w:color w:val="000000"/>
          <w:lang w:val="lv-LV"/>
        </w:rPr>
        <w:t xml:space="preserve">,  AS  “Citadele banka”,  kods PARXLV22. </w:t>
      </w:r>
      <w:r w:rsidRPr="008761F8">
        <w:rPr>
          <w:lang w:val="lv-LV"/>
        </w:rPr>
        <w:t xml:space="preserve">Ja izsoles dalībnieks izsoles rezultātā iegūst nomas tiesības un paraksta nomas līgumu, iemaksātā </w:t>
      </w:r>
      <w:r w:rsidRPr="008761F8">
        <w:rPr>
          <w:lang w:val="lv-LV"/>
        </w:rPr>
        <w:lastRenderedPageBreak/>
        <w:t>drošības nauda tiek ieskaitīta Īpašuma nomas maksājumos saskaņā ar nomas līguma noteikumiem.</w:t>
      </w:r>
    </w:p>
    <w:p w14:paraId="2AE554C5" w14:textId="77777777" w:rsidR="009B2BC8" w:rsidRPr="008761F8" w:rsidRDefault="009B2BC8" w:rsidP="009B2BC8">
      <w:pPr>
        <w:pStyle w:val="ListParagraph"/>
        <w:autoSpaceDE w:val="0"/>
        <w:autoSpaceDN w:val="0"/>
        <w:adjustRightInd w:val="0"/>
        <w:ind w:left="574"/>
        <w:jc w:val="both"/>
        <w:rPr>
          <w:color w:val="000000"/>
          <w:lang w:val="lv-LV"/>
        </w:rPr>
      </w:pPr>
    </w:p>
    <w:bookmarkEnd w:id="0"/>
    <w:p w14:paraId="41FD4B7B" w14:textId="77777777" w:rsidR="004800BE" w:rsidRPr="008761F8" w:rsidRDefault="00247938" w:rsidP="004800BE">
      <w:pPr>
        <w:numPr>
          <w:ilvl w:val="0"/>
          <w:numId w:val="35"/>
        </w:numPr>
        <w:tabs>
          <w:tab w:val="num" w:pos="540"/>
        </w:tabs>
        <w:ind w:left="-142" w:firstLine="142"/>
        <w:jc w:val="center"/>
        <w:rPr>
          <w:b/>
        </w:rPr>
      </w:pPr>
      <w:r w:rsidRPr="008761F8">
        <w:rPr>
          <w:b/>
        </w:rPr>
        <w:t>Izsoles sākumcena un nomas līguma termiņš</w:t>
      </w:r>
    </w:p>
    <w:p w14:paraId="2D4594DC" w14:textId="77777777" w:rsidR="004800BE" w:rsidRPr="008761F8" w:rsidRDefault="004800BE" w:rsidP="004800BE">
      <w:pPr>
        <w:tabs>
          <w:tab w:val="num" w:pos="540"/>
        </w:tabs>
        <w:ind w:left="-142" w:firstLine="142"/>
      </w:pPr>
    </w:p>
    <w:p w14:paraId="616C9A54" w14:textId="587BCEC7" w:rsidR="00696802" w:rsidRPr="008761F8" w:rsidRDefault="00486A07" w:rsidP="004656A4">
      <w:pPr>
        <w:pStyle w:val="ListParagraph"/>
        <w:numPr>
          <w:ilvl w:val="1"/>
          <w:numId w:val="35"/>
        </w:numPr>
        <w:tabs>
          <w:tab w:val="clear" w:pos="574"/>
          <w:tab w:val="num" w:pos="0"/>
        </w:tabs>
        <w:ind w:left="567" w:hanging="567"/>
        <w:jc w:val="both"/>
        <w:rPr>
          <w:lang w:val="lv-LV"/>
        </w:rPr>
      </w:pPr>
      <w:r w:rsidRPr="008761F8">
        <w:rPr>
          <w:lang w:val="lv-LV"/>
        </w:rPr>
        <w:t>Izsoles sākumcena</w:t>
      </w:r>
      <w:r w:rsidR="00247938" w:rsidRPr="008761F8">
        <w:rPr>
          <w:lang w:val="lv-LV"/>
        </w:rPr>
        <w:t xml:space="preserve"> </w:t>
      </w:r>
      <w:r w:rsidR="006754FD" w:rsidRPr="008761F8">
        <w:rPr>
          <w:lang w:val="lv-LV"/>
        </w:rPr>
        <w:t xml:space="preserve">par </w:t>
      </w:r>
      <w:r w:rsidR="00835D20" w:rsidRPr="008761F8">
        <w:rPr>
          <w:lang w:val="lv-LV"/>
        </w:rPr>
        <w:t>Īpašum</w:t>
      </w:r>
      <w:r w:rsidRPr="008761F8">
        <w:rPr>
          <w:lang w:val="lv-LV"/>
        </w:rPr>
        <w:t xml:space="preserve">a nomu </w:t>
      </w:r>
      <w:r w:rsidR="00247938" w:rsidRPr="008761F8">
        <w:rPr>
          <w:lang w:val="lv-LV"/>
        </w:rPr>
        <w:t xml:space="preserve">ir </w:t>
      </w:r>
      <w:r w:rsidR="00BA2738" w:rsidRPr="008761F8">
        <w:rPr>
          <w:b/>
          <w:color w:val="000000"/>
          <w:lang w:val="lv-LV"/>
        </w:rPr>
        <w:t>3</w:t>
      </w:r>
      <w:r w:rsidR="001E0BAD" w:rsidRPr="008761F8">
        <w:rPr>
          <w:b/>
          <w:color w:val="000000"/>
          <w:lang w:val="lv-LV"/>
        </w:rPr>
        <w:t>2</w:t>
      </w:r>
      <w:r w:rsidR="00BA2738" w:rsidRPr="008761F8">
        <w:rPr>
          <w:b/>
          <w:color w:val="000000"/>
          <w:lang w:val="lv-LV"/>
        </w:rPr>
        <w:t>,0</w:t>
      </w:r>
      <w:r w:rsidR="001E0BAD" w:rsidRPr="008761F8">
        <w:rPr>
          <w:b/>
          <w:color w:val="000000"/>
          <w:lang w:val="lv-LV"/>
        </w:rPr>
        <w:t>1</w:t>
      </w:r>
      <w:r w:rsidR="00247938" w:rsidRPr="008761F8">
        <w:rPr>
          <w:b/>
          <w:lang w:val="lv-LV"/>
        </w:rPr>
        <w:t xml:space="preserve"> EUR /m</w:t>
      </w:r>
      <w:r w:rsidR="00247938" w:rsidRPr="008761F8">
        <w:rPr>
          <w:b/>
          <w:vertAlign w:val="superscript"/>
          <w:lang w:val="lv-LV"/>
        </w:rPr>
        <w:t>2</w:t>
      </w:r>
      <w:r w:rsidR="00247938" w:rsidRPr="008761F8">
        <w:rPr>
          <w:lang w:val="lv-LV"/>
        </w:rPr>
        <w:t xml:space="preserve"> (bez PVN) mēnesī.</w:t>
      </w:r>
    </w:p>
    <w:p w14:paraId="1E6983A0" w14:textId="6D023D01" w:rsidR="00696802" w:rsidRPr="008761F8" w:rsidRDefault="00247938" w:rsidP="004656A4">
      <w:pPr>
        <w:pStyle w:val="ListParagraph"/>
        <w:numPr>
          <w:ilvl w:val="1"/>
          <w:numId w:val="35"/>
        </w:numPr>
        <w:tabs>
          <w:tab w:val="clear" w:pos="574"/>
          <w:tab w:val="num" w:pos="0"/>
        </w:tabs>
        <w:ind w:left="567" w:hanging="567"/>
        <w:jc w:val="both"/>
        <w:rPr>
          <w:lang w:val="lv-LV"/>
        </w:rPr>
      </w:pPr>
      <w:r w:rsidRPr="008761F8">
        <w:rPr>
          <w:lang w:val="lv-LV"/>
        </w:rPr>
        <w:t xml:space="preserve">Izsoles solis – </w:t>
      </w:r>
      <w:r w:rsidR="006754FD" w:rsidRPr="008761F8">
        <w:rPr>
          <w:sz w:val="26"/>
          <w:szCs w:val="26"/>
          <w:lang w:val="lv-LV" w:eastAsia="lv-LV"/>
        </w:rPr>
        <w:t xml:space="preserve"> </w:t>
      </w:r>
      <w:r w:rsidR="006754FD" w:rsidRPr="008761F8">
        <w:rPr>
          <w:b/>
          <w:lang w:val="lv-LV" w:eastAsia="lv-LV"/>
        </w:rPr>
        <w:t>0,50 EUR/m</w:t>
      </w:r>
      <w:r w:rsidR="006754FD" w:rsidRPr="008761F8">
        <w:rPr>
          <w:b/>
          <w:vertAlign w:val="superscript"/>
          <w:lang w:val="lv-LV" w:eastAsia="lv-LV"/>
        </w:rPr>
        <w:t>2</w:t>
      </w:r>
      <w:r w:rsidRPr="008761F8">
        <w:rPr>
          <w:lang w:val="lv-LV"/>
        </w:rPr>
        <w:t>.</w:t>
      </w:r>
    </w:p>
    <w:p w14:paraId="50EB554F" w14:textId="08489DAE" w:rsidR="004800BE" w:rsidRPr="008761F8" w:rsidRDefault="00247938" w:rsidP="004656A4">
      <w:pPr>
        <w:pStyle w:val="ListParagraph"/>
        <w:numPr>
          <w:ilvl w:val="1"/>
          <w:numId w:val="35"/>
        </w:numPr>
        <w:tabs>
          <w:tab w:val="clear" w:pos="574"/>
          <w:tab w:val="num" w:pos="0"/>
        </w:tabs>
        <w:ind w:left="567" w:hanging="567"/>
        <w:jc w:val="both"/>
        <w:rPr>
          <w:lang w:val="lv-LV"/>
        </w:rPr>
      </w:pPr>
      <w:r w:rsidRPr="008761F8">
        <w:rPr>
          <w:color w:val="000000"/>
          <w:lang w:val="lv-LV"/>
        </w:rPr>
        <w:t xml:space="preserve">Nomas līgums tiek slēgts uz </w:t>
      </w:r>
      <w:r w:rsidR="00BA2738" w:rsidRPr="008761F8">
        <w:rPr>
          <w:color w:val="000000"/>
          <w:lang w:val="lv-LV"/>
        </w:rPr>
        <w:t xml:space="preserve">piecu gadu </w:t>
      </w:r>
      <w:r w:rsidRPr="008761F8">
        <w:rPr>
          <w:color w:val="000000"/>
          <w:lang w:val="lv-LV"/>
        </w:rPr>
        <w:t>termiņu</w:t>
      </w:r>
      <w:r w:rsidR="00147020" w:rsidRPr="008761F8">
        <w:rPr>
          <w:color w:val="000000"/>
          <w:lang w:val="lv-LV"/>
        </w:rPr>
        <w:t xml:space="preserve"> no </w:t>
      </w:r>
      <w:r w:rsidR="00BA2738" w:rsidRPr="008761F8">
        <w:rPr>
          <w:color w:val="000000"/>
          <w:lang w:val="lv-LV"/>
        </w:rPr>
        <w:t>nomas līguma noslēgšanas brīža.</w:t>
      </w:r>
      <w:r w:rsidR="007656FA" w:rsidRPr="008761F8">
        <w:rPr>
          <w:b/>
          <w:color w:val="000000"/>
          <w:lang w:val="lv-LV"/>
        </w:rPr>
        <w:t xml:space="preserve"> </w:t>
      </w:r>
      <w:r w:rsidR="007656FA" w:rsidRPr="008761F8">
        <w:rPr>
          <w:color w:val="000000"/>
          <w:lang w:val="lv-LV"/>
        </w:rPr>
        <w:t xml:space="preserve">Ja </w:t>
      </w:r>
      <w:r w:rsidR="007656FA" w:rsidRPr="008761F8">
        <w:rPr>
          <w:lang w:val="lv-LV"/>
        </w:rPr>
        <w:t>nomas līguma termiņš pārsniedz 12 gadus, pēc izsoles rezultātu apstiprināšanas nomas līgums tiks noslēgts pēc tam, kad tiks saņemta SIA “Rīgas nami” dalībnieku sapulces piekrišana</w:t>
      </w:r>
      <w:r w:rsidR="00147020" w:rsidRPr="008761F8">
        <w:rPr>
          <w:lang w:val="lv-LV"/>
        </w:rPr>
        <w:t>.</w:t>
      </w:r>
    </w:p>
    <w:p w14:paraId="6F349CC6" w14:textId="77777777" w:rsidR="004800BE" w:rsidRPr="008761F8" w:rsidRDefault="004800BE" w:rsidP="004800BE">
      <w:pPr>
        <w:tabs>
          <w:tab w:val="left" w:pos="9072"/>
        </w:tabs>
        <w:ind w:left="-142" w:firstLine="142"/>
      </w:pPr>
    </w:p>
    <w:p w14:paraId="506F5968" w14:textId="77777777" w:rsidR="004800BE" w:rsidRPr="008761F8" w:rsidRDefault="00247938" w:rsidP="004800BE">
      <w:pPr>
        <w:numPr>
          <w:ilvl w:val="0"/>
          <w:numId w:val="35"/>
        </w:numPr>
        <w:ind w:left="-142" w:firstLine="142"/>
        <w:jc w:val="center"/>
      </w:pPr>
      <w:r w:rsidRPr="008761F8">
        <w:rPr>
          <w:b/>
        </w:rPr>
        <w:t>Izsoles priekšmeta nomas īpašie nosacījumi</w:t>
      </w:r>
    </w:p>
    <w:p w14:paraId="15763CEF" w14:textId="7DFC7D92" w:rsidR="006F54F5" w:rsidRPr="008761F8" w:rsidRDefault="006F54F5" w:rsidP="006F54F5">
      <w:pPr>
        <w:tabs>
          <w:tab w:val="num" w:pos="540"/>
          <w:tab w:val="num" w:pos="574"/>
          <w:tab w:val="num" w:pos="612"/>
        </w:tabs>
      </w:pPr>
    </w:p>
    <w:p w14:paraId="38C93434" w14:textId="6143E0E7" w:rsidR="00E450B1" w:rsidRPr="008761F8" w:rsidRDefault="00E450B1" w:rsidP="00FE418A">
      <w:pPr>
        <w:pStyle w:val="BodyText"/>
        <w:widowControl w:val="0"/>
        <w:numPr>
          <w:ilvl w:val="1"/>
          <w:numId w:val="35"/>
        </w:numPr>
        <w:tabs>
          <w:tab w:val="left" w:pos="719"/>
        </w:tabs>
        <w:spacing w:after="0"/>
        <w:ind w:hanging="574"/>
        <w:rPr>
          <w:lang w:val="lv-LV"/>
        </w:rPr>
      </w:pPr>
      <w:r w:rsidRPr="008761F8">
        <w:rPr>
          <w:lang w:val="lv-LV"/>
        </w:rPr>
        <w:t xml:space="preserve">Par </w:t>
      </w:r>
      <w:r w:rsidR="002052C3" w:rsidRPr="008761F8">
        <w:rPr>
          <w:lang w:val="lv-LV"/>
        </w:rPr>
        <w:t>Īpašuma</w:t>
      </w:r>
      <w:r w:rsidRPr="008761F8">
        <w:rPr>
          <w:lang w:val="lv-LV"/>
        </w:rPr>
        <w:t xml:space="preserve"> nomu </w:t>
      </w:r>
      <w:r w:rsidR="002052C3" w:rsidRPr="008761F8">
        <w:rPr>
          <w:lang w:val="lv-LV"/>
        </w:rPr>
        <w:t>i</w:t>
      </w:r>
      <w:r w:rsidRPr="008761F8">
        <w:rPr>
          <w:lang w:val="lv-LV"/>
        </w:rPr>
        <w:t xml:space="preserve">zsoles uzvarētājam </w:t>
      </w:r>
      <w:r w:rsidR="009E27C7" w:rsidRPr="008761F8">
        <w:rPr>
          <w:lang w:val="lv-LV"/>
        </w:rPr>
        <w:t xml:space="preserve">(turpmāk – arī Nomnieks) </w:t>
      </w:r>
      <w:r w:rsidRPr="008761F8">
        <w:rPr>
          <w:lang w:val="lv-LV"/>
        </w:rPr>
        <w:t xml:space="preserve">jāslēdz </w:t>
      </w:r>
      <w:r w:rsidR="00BA2738" w:rsidRPr="008761F8">
        <w:rPr>
          <w:lang w:val="lv-LV"/>
        </w:rPr>
        <w:t>apakš</w:t>
      </w:r>
      <w:r w:rsidR="00524AE7" w:rsidRPr="008761F8">
        <w:rPr>
          <w:lang w:val="lv-LV"/>
        </w:rPr>
        <w:t>n</w:t>
      </w:r>
      <w:r w:rsidRPr="008761F8">
        <w:rPr>
          <w:lang w:val="lv-LV"/>
        </w:rPr>
        <w:t xml:space="preserve">omas līgums </w:t>
      </w:r>
      <w:r w:rsidR="00EA5C16" w:rsidRPr="008761F8">
        <w:rPr>
          <w:lang w:val="lv-LV"/>
        </w:rPr>
        <w:t>(iepriekš un turpmā</w:t>
      </w:r>
      <w:r w:rsidR="00B9746A" w:rsidRPr="008761F8">
        <w:rPr>
          <w:lang w:val="lv-LV"/>
        </w:rPr>
        <w:t>k</w:t>
      </w:r>
      <w:r w:rsidR="00EA5C16" w:rsidRPr="008761F8">
        <w:rPr>
          <w:lang w:val="lv-LV"/>
        </w:rPr>
        <w:t xml:space="preserve"> – nomas līgums) </w:t>
      </w:r>
      <w:r w:rsidRPr="008761F8">
        <w:rPr>
          <w:lang w:val="lv-LV"/>
        </w:rPr>
        <w:t>ar Iznomātāju Nolikuma</w:t>
      </w:r>
      <w:r w:rsidR="00FE418A" w:rsidRPr="008761F8">
        <w:rPr>
          <w:lang w:val="lv-LV"/>
        </w:rPr>
        <w:t>m</w:t>
      </w:r>
      <w:r w:rsidRPr="008761F8">
        <w:rPr>
          <w:lang w:val="lv-LV"/>
        </w:rPr>
        <w:t xml:space="preserve"> pielikumā Nr. </w:t>
      </w:r>
      <w:r w:rsidR="00524AE7" w:rsidRPr="008761F8">
        <w:rPr>
          <w:lang w:val="lv-LV"/>
        </w:rPr>
        <w:t>1</w:t>
      </w:r>
      <w:r w:rsidRPr="008761F8">
        <w:rPr>
          <w:lang w:val="lv-LV"/>
        </w:rPr>
        <w:t xml:space="preserve"> pievienotajā redakcijā. Izsoles pretendenta vai dalībnieka jebkuras prasības mainīt šos noteikumus, kā arī atteikšanās parakstīt </w:t>
      </w:r>
      <w:r w:rsidR="002052C3" w:rsidRPr="008761F8">
        <w:rPr>
          <w:lang w:val="lv-LV"/>
        </w:rPr>
        <w:t>n</w:t>
      </w:r>
      <w:r w:rsidRPr="008761F8">
        <w:rPr>
          <w:lang w:val="lv-LV"/>
        </w:rPr>
        <w:t>omas līgumu tiek uzskatītas par atteikumu atbilstoši šiem noteikumiem.</w:t>
      </w:r>
    </w:p>
    <w:p w14:paraId="10C24C40" w14:textId="2E4E93C8" w:rsidR="00EA5C16" w:rsidRPr="008761F8" w:rsidRDefault="002E3325" w:rsidP="002E3325">
      <w:pPr>
        <w:pStyle w:val="BodyText"/>
        <w:widowControl w:val="0"/>
        <w:numPr>
          <w:ilvl w:val="1"/>
          <w:numId w:val="35"/>
        </w:numPr>
        <w:tabs>
          <w:tab w:val="left" w:pos="719"/>
        </w:tabs>
        <w:spacing w:after="0"/>
        <w:ind w:hanging="574"/>
        <w:rPr>
          <w:lang w:val="lv-LV"/>
        </w:rPr>
      </w:pPr>
      <w:r w:rsidRPr="008761F8">
        <w:rPr>
          <w:rFonts w:eastAsia="Arial Unicode MS"/>
          <w:lang w:val="lv-LV"/>
        </w:rPr>
        <w:t xml:space="preserve">Zemesgabals atrodas valsts nozīmes pilsētbūvniecības pieminekļa "Rīgas pilsētas vēsturiskais centrs" un UNESCO Pasaules mantojuma objekta "Rīgas vēsturiskais centrs" aizsardzības zonā. Rīgas vēsturiskā centra un tā aizsardzības zonas saglabāšanas, aizsardzības, izmantošanas, kultūrvēsturiskās vides pārveidošanas, kā arī attīstības projektu īstenošanas kārtību un attiecīgā kultūrvēsturiskās vides vērtībai atbilstošas prasības nosaka Rīgas vēsturiskā centra saglabāšanas un aizsardzības likums un Ministru kabineta 08.03.2004. noteikumi Nr. 127 “Rīgas vēsturiskā centra saglabāšanas un aizsardzības noteikumi”. Zemesgabala apbūves iespējas regulē </w:t>
      </w:r>
      <w:r w:rsidRPr="008761F8">
        <w:rPr>
          <w:lang w:val="lv-LV"/>
        </w:rPr>
        <w:t xml:space="preserve">Rīgas domes 07.02.2006. saistošie noteikumi Nr. 38 “Rīgas vēsturiskā centra un tā aizsardzības zonas teritorijas izmantošanas un apbūves noteikumi” un </w:t>
      </w:r>
      <w:r w:rsidRPr="008761F8">
        <w:rPr>
          <w:rFonts w:eastAsia="Arial Unicode MS"/>
          <w:lang w:val="lv-LV"/>
        </w:rPr>
        <w:t>Rīgas vēsturiskā centra un tā aizsardzības zonas teritorijas plānojums</w:t>
      </w:r>
      <w:r w:rsidRPr="008761F8">
        <w:rPr>
          <w:lang w:val="lv-LV"/>
        </w:rPr>
        <w:t>.</w:t>
      </w:r>
    </w:p>
    <w:p w14:paraId="122F2529" w14:textId="18E5B8DD" w:rsidR="004F6A4E" w:rsidRPr="008761F8" w:rsidRDefault="004F6A4E" w:rsidP="004F6A4E">
      <w:pPr>
        <w:pStyle w:val="BodyText"/>
        <w:widowControl w:val="0"/>
        <w:numPr>
          <w:ilvl w:val="1"/>
          <w:numId w:val="35"/>
        </w:numPr>
        <w:tabs>
          <w:tab w:val="left" w:pos="719"/>
        </w:tabs>
        <w:spacing w:after="0"/>
        <w:ind w:hanging="574"/>
        <w:rPr>
          <w:lang w:val="lv-LV"/>
        </w:rPr>
      </w:pPr>
      <w:bookmarkStart w:id="3" w:name="_Hlk102993985"/>
      <w:r w:rsidRPr="008761F8">
        <w:rPr>
          <w:lang w:val="lv-LV"/>
        </w:rPr>
        <w:t>Zemesgabala izpētes darbus, Būves būvniecību, dokumentācijas izstrādāšanas un saskaņošanas procedūras saistībā ar Nolikuma 1.6.punktā noteikto mērķi Nomnieks veic par saviem līdzekļiem. Nomnieks veic visas darbības, kas nepieciešamas Būves būvniecības, uzturēšanas un ekspluatācijas atbilstības normatīvo aktu prasībām nodrošināšanai. 2 (divu) nedēļu laikā pēc Būves nodošanas ekspluatācijā Nomnieks iesniedz Iznomātājam aktu par Būves pieņemšanu ekspluatācijā.</w:t>
      </w:r>
    </w:p>
    <w:p w14:paraId="183A9709" w14:textId="3FF1C423" w:rsidR="00533C97" w:rsidRPr="008761F8" w:rsidRDefault="00533C97" w:rsidP="004F6A4E">
      <w:pPr>
        <w:pStyle w:val="BodyText"/>
        <w:widowControl w:val="0"/>
        <w:numPr>
          <w:ilvl w:val="1"/>
          <w:numId w:val="35"/>
        </w:numPr>
        <w:tabs>
          <w:tab w:val="left" w:pos="719"/>
        </w:tabs>
        <w:spacing w:after="0"/>
        <w:ind w:hanging="574"/>
        <w:rPr>
          <w:lang w:val="lv-LV"/>
        </w:rPr>
      </w:pPr>
      <w:r w:rsidRPr="008761F8">
        <w:rPr>
          <w:lang w:val="lv-LV"/>
        </w:rPr>
        <w:t xml:space="preserve">Nomnieks uzņemas risku par iespējamiem zaudējumiem, ja Zemesgabalu nevarēs izmantot </w:t>
      </w:r>
      <w:r w:rsidR="004F6A4E" w:rsidRPr="008761F8">
        <w:rPr>
          <w:lang w:val="lv-LV"/>
        </w:rPr>
        <w:t>Nolikuma</w:t>
      </w:r>
      <w:r w:rsidRPr="008761F8">
        <w:rPr>
          <w:lang w:val="lv-LV"/>
        </w:rPr>
        <w:t xml:space="preserve"> 1.</w:t>
      </w:r>
      <w:r w:rsidR="004F6A4E" w:rsidRPr="008761F8">
        <w:rPr>
          <w:lang w:val="lv-LV"/>
        </w:rPr>
        <w:t>6</w:t>
      </w:r>
      <w:r w:rsidRPr="008761F8">
        <w:rPr>
          <w:lang w:val="lv-LV"/>
        </w:rPr>
        <w:t xml:space="preserve">.punktā noteiktajam izmantošanas mērķim un/vai nevarēs izpildīt </w:t>
      </w:r>
      <w:r w:rsidR="004F6A4E" w:rsidRPr="008761F8">
        <w:rPr>
          <w:lang w:val="lv-LV"/>
        </w:rPr>
        <w:t>nomas l</w:t>
      </w:r>
      <w:r w:rsidRPr="008761F8">
        <w:rPr>
          <w:lang w:val="lv-LV"/>
        </w:rPr>
        <w:t xml:space="preserve">īgumā noteiktās saistības, un Iznomātājs neatlīdzina Nomniekam nekādus zaudējumus un atlīdzību par Zemesgabalā veiktajiem ieguldījumiem un izdevumiem, kā arī par ieguldījumiem un izdevumiem, kas saistīti ar Būvi, tostarp nepieciešamajiem, derīgajiem un greznuma izdevumiem, kā arī par visiem ar būvniecības procesu saistītiem izdevumiem. Šajā gadījumā Nomnieks var atkāpties no </w:t>
      </w:r>
      <w:r w:rsidR="004F6A4E" w:rsidRPr="008761F8">
        <w:rPr>
          <w:lang w:val="lv-LV"/>
        </w:rPr>
        <w:t>nomas l</w:t>
      </w:r>
      <w:r w:rsidRPr="008761F8">
        <w:rPr>
          <w:lang w:val="lv-LV"/>
        </w:rPr>
        <w:t xml:space="preserve">īguma, paziņojot par to Iznomātājam un atbrīvojot Zemesgabalu </w:t>
      </w:r>
      <w:r w:rsidR="004F6A4E" w:rsidRPr="008761F8">
        <w:rPr>
          <w:lang w:val="lv-LV"/>
        </w:rPr>
        <w:t>nomas l</w:t>
      </w:r>
      <w:r w:rsidRPr="008761F8">
        <w:rPr>
          <w:lang w:val="lv-LV"/>
        </w:rPr>
        <w:t>īgumā noteiktajā kārtībā. Š</w:t>
      </w:r>
      <w:r w:rsidR="004F6A4E" w:rsidRPr="008761F8">
        <w:rPr>
          <w:lang w:val="lv-LV"/>
        </w:rPr>
        <w:t>ī</w:t>
      </w:r>
      <w:r w:rsidRPr="008761F8">
        <w:rPr>
          <w:lang w:val="lv-LV"/>
        </w:rPr>
        <w:t xml:space="preserve"> Nomniekam noteiktā vienpusējā atkāpšanās tiesība ir spēkā ne ilgāk kā 1 (vienu) gadu pēc </w:t>
      </w:r>
      <w:r w:rsidR="004F6A4E" w:rsidRPr="008761F8">
        <w:rPr>
          <w:lang w:val="lv-LV"/>
        </w:rPr>
        <w:t>nomas l</w:t>
      </w:r>
      <w:r w:rsidRPr="008761F8">
        <w:rPr>
          <w:lang w:val="lv-LV"/>
        </w:rPr>
        <w:t>īguma stāšanās spēkā</w:t>
      </w:r>
      <w:r w:rsidRPr="008761F8">
        <w:rPr>
          <w:bCs/>
          <w:kern w:val="24"/>
          <w:lang w:val="lv-LV"/>
        </w:rPr>
        <w:t>.</w:t>
      </w:r>
    </w:p>
    <w:p w14:paraId="38FE41FD" w14:textId="601C0851" w:rsidR="004F6A4E" w:rsidRPr="008761F8" w:rsidRDefault="004F6A4E" w:rsidP="004F6A4E">
      <w:pPr>
        <w:pStyle w:val="BodyText"/>
        <w:widowControl w:val="0"/>
        <w:numPr>
          <w:ilvl w:val="1"/>
          <w:numId w:val="35"/>
        </w:numPr>
        <w:tabs>
          <w:tab w:val="left" w:pos="719"/>
        </w:tabs>
        <w:spacing w:after="0"/>
        <w:ind w:hanging="574"/>
        <w:rPr>
          <w:lang w:val="lv-LV"/>
        </w:rPr>
      </w:pPr>
      <w:r w:rsidRPr="008761F8">
        <w:rPr>
          <w:lang w:val="lv-LV"/>
        </w:rPr>
        <w:t xml:space="preserve">Nomnieks izstrādā būvniecības ieceres dokumentāciju atbilstoši Latvijas Republikas normatīvajiem aktiem. Nomnieks ir atbildīgs par Būves būvniecības un ekspluatācijas atbilstību normatīvo aktu (tostarp Ministru kabineta 19.08.2014. noteikumu Nr.500 “Vispārīgie būvnoteikumi”) prasībām, kā arī par Būves nojaukšanu/izvešanu pēc tās ekspluatācijas termiņa beigām, nomas līgumam beidzoties vai Nolikuma </w:t>
      </w:r>
      <w:r w:rsidR="009E27C7" w:rsidRPr="008761F8">
        <w:rPr>
          <w:lang w:val="lv-LV"/>
        </w:rPr>
        <w:t>3.6</w:t>
      </w:r>
      <w:r w:rsidRPr="008761F8">
        <w:rPr>
          <w:lang w:val="lv-LV"/>
        </w:rPr>
        <w:t>.punktā norādītajā gadījumā.</w:t>
      </w:r>
    </w:p>
    <w:p w14:paraId="22725BDB" w14:textId="2C47B768" w:rsidR="00533C97" w:rsidRPr="008761F8" w:rsidRDefault="00533C97" w:rsidP="009E27C7">
      <w:pPr>
        <w:pStyle w:val="naisf"/>
        <w:numPr>
          <w:ilvl w:val="1"/>
          <w:numId w:val="35"/>
        </w:numPr>
        <w:tabs>
          <w:tab w:val="left" w:pos="719"/>
        </w:tabs>
        <w:spacing w:before="0" w:beforeAutospacing="0" w:after="0" w:afterAutospacing="0"/>
        <w:rPr>
          <w:kern w:val="24"/>
          <w:lang w:val="lv-LV"/>
        </w:rPr>
      </w:pPr>
      <w:r w:rsidRPr="008761F8">
        <w:rPr>
          <w:lang w:val="lv-LV"/>
        </w:rPr>
        <w:lastRenderedPageBreak/>
        <w:t xml:space="preserve">Būves būvniecības dokumentācijas izstrādes, saskaņošanas un nodošanas ekspluatācijā procesa laikā Nomniekam pēc </w:t>
      </w:r>
      <w:r w:rsidR="004F6A4E" w:rsidRPr="008761F8">
        <w:rPr>
          <w:lang w:val="lv-LV"/>
        </w:rPr>
        <w:t>nomas l</w:t>
      </w:r>
      <w:r w:rsidRPr="008761F8">
        <w:rPr>
          <w:lang w:val="lv-LV"/>
        </w:rPr>
        <w:t xml:space="preserve">īguma noslēgšanas ir tiesības novietot Būvi uz Zemesgabala pie nosacījuma, ka trīs nedēļu laikā no </w:t>
      </w:r>
      <w:r w:rsidR="004F6A4E" w:rsidRPr="008761F8">
        <w:rPr>
          <w:lang w:val="lv-LV"/>
        </w:rPr>
        <w:t>nomas l</w:t>
      </w:r>
      <w:r w:rsidRPr="008761F8">
        <w:rPr>
          <w:lang w:val="lv-LV"/>
        </w:rPr>
        <w:t xml:space="preserve">īguma spēkā stāšanās Nomnieks saņem un iesniedz Iznomātājam </w:t>
      </w:r>
      <w:r w:rsidRPr="008761F8">
        <w:rPr>
          <w:rFonts w:eastAsia="Times New Roman"/>
          <w:lang w:val="lv-LV"/>
        </w:rPr>
        <w:t xml:space="preserve">Būves novietošanas atļauju un sešu mēnešu laikā no </w:t>
      </w:r>
      <w:r w:rsidR="004F6A4E" w:rsidRPr="008761F8">
        <w:rPr>
          <w:rFonts w:eastAsia="Times New Roman"/>
          <w:lang w:val="lv-LV"/>
        </w:rPr>
        <w:t>nomas l</w:t>
      </w:r>
      <w:r w:rsidRPr="008761F8">
        <w:rPr>
          <w:rFonts w:eastAsia="Times New Roman"/>
          <w:lang w:val="lv-LV"/>
        </w:rPr>
        <w:t xml:space="preserve">īguma spēkā stāšanās nodod Būvi ekspluatācijā. </w:t>
      </w:r>
      <w:r w:rsidRPr="008761F8">
        <w:rPr>
          <w:lang w:val="lv-LV"/>
        </w:rPr>
        <w:t>Ja neizpildās kāds no šajā punktā noteiktajiem nosacījumiem nolīgtajā termiņā vai līdz Būves nodošanai ekspluatācijā tiek saņemts pieprasījums no kompetentas institūcijas atbrīvot Zemesgabalu no Būves sakarā ar tās būniecības (uzstādīšanas) vai jebkuru citu neatbilstību normatīvajiem aktiem, Nomniekam ir pienākums nekavējoties atbrīvot Zemesgabalu no</w:t>
      </w:r>
      <w:r w:rsidR="004F6A4E" w:rsidRPr="008761F8">
        <w:rPr>
          <w:lang w:val="lv-LV"/>
        </w:rPr>
        <w:t xml:space="preserve"> Būves.</w:t>
      </w:r>
    </w:p>
    <w:bookmarkEnd w:id="3"/>
    <w:p w14:paraId="680A2575" w14:textId="77777777" w:rsidR="00BA2738" w:rsidRPr="008761F8" w:rsidRDefault="00BA2738" w:rsidP="009E27C7">
      <w:pPr>
        <w:numPr>
          <w:ilvl w:val="1"/>
          <w:numId w:val="35"/>
        </w:numPr>
        <w:tabs>
          <w:tab w:val="left" w:pos="719"/>
        </w:tabs>
        <w:overflowPunct w:val="0"/>
        <w:autoSpaceDE w:val="0"/>
        <w:autoSpaceDN w:val="0"/>
        <w:adjustRightInd w:val="0"/>
        <w:ind w:right="-1" w:hanging="709"/>
        <w:textAlignment w:val="baseline"/>
        <w:rPr>
          <w:kern w:val="24"/>
        </w:rPr>
      </w:pPr>
      <w:r w:rsidRPr="008761F8">
        <w:rPr>
          <w:bCs/>
          <w:kern w:val="24"/>
        </w:rPr>
        <w:t xml:space="preserve">Nomniekam </w:t>
      </w:r>
      <w:r w:rsidRPr="008761F8">
        <w:rPr>
          <w:kern w:val="24"/>
        </w:rPr>
        <w:t>nav tiesību nodot Zemesgabalu apakšnomā vai slēgt sadarbības vai cita veida līgumus, kā rezultātā trešā persona iegūtu tiesības uz Zemesgabalu vai tā daļas pilnīgu vai daļēju lietošanu.</w:t>
      </w:r>
    </w:p>
    <w:p w14:paraId="684BF728" w14:textId="227AB69D" w:rsidR="00BA2738" w:rsidRPr="008761F8" w:rsidRDefault="00BA2738" w:rsidP="009E27C7">
      <w:pPr>
        <w:numPr>
          <w:ilvl w:val="1"/>
          <w:numId w:val="35"/>
        </w:numPr>
        <w:tabs>
          <w:tab w:val="left" w:pos="719"/>
        </w:tabs>
        <w:overflowPunct w:val="0"/>
        <w:autoSpaceDE w:val="0"/>
        <w:autoSpaceDN w:val="0"/>
        <w:adjustRightInd w:val="0"/>
        <w:ind w:right="-1" w:hanging="709"/>
        <w:textAlignment w:val="baseline"/>
      </w:pPr>
      <w:r w:rsidRPr="008761F8">
        <w:t xml:space="preserve">Nomnieks nedrīkst iznomāt Būvi trešajai personai, kā arī atsavināt vai dāvināt Būvi pirms tās atdalīšanas no Zemesgabala un Zemesgabala atbrīvošanas. Būves ieguvējs neiegūst no nomas līguma izrietošās </w:t>
      </w:r>
      <w:r w:rsidR="009E27C7" w:rsidRPr="008761F8">
        <w:t>N</w:t>
      </w:r>
      <w:r w:rsidRPr="008761F8">
        <w:t>omnieka tiesības un pienākumus.</w:t>
      </w:r>
    </w:p>
    <w:p w14:paraId="2FA02DA2" w14:textId="226A0863" w:rsidR="009E27C7" w:rsidRPr="008761F8" w:rsidRDefault="009E27C7" w:rsidP="009E27C7">
      <w:pPr>
        <w:numPr>
          <w:ilvl w:val="1"/>
          <w:numId w:val="35"/>
        </w:numPr>
        <w:tabs>
          <w:tab w:val="left" w:pos="719"/>
        </w:tabs>
        <w:overflowPunct w:val="0"/>
        <w:autoSpaceDE w:val="0"/>
        <w:autoSpaceDN w:val="0"/>
        <w:adjustRightInd w:val="0"/>
        <w:ind w:right="-1" w:hanging="709"/>
        <w:textAlignment w:val="baseline"/>
      </w:pPr>
      <w:r w:rsidRPr="008761F8">
        <w:t xml:space="preserve">Nomas līgumā </w:t>
      </w:r>
      <w:r w:rsidRPr="008761F8">
        <w:rPr>
          <w:kern w:val="24"/>
        </w:rPr>
        <w:t>noteikto nomnieka saistību pilnīgas izpildes nodrošinājumam tiek noteikta drošības nauda sešu mēnešu nomas maksas kopsummas apmērā ar PVN.</w:t>
      </w:r>
    </w:p>
    <w:p w14:paraId="58D09255" w14:textId="2BE5A512" w:rsidR="009E27C7" w:rsidRPr="008761F8" w:rsidRDefault="009E27C7" w:rsidP="009E27C7">
      <w:pPr>
        <w:numPr>
          <w:ilvl w:val="1"/>
          <w:numId w:val="35"/>
        </w:numPr>
        <w:tabs>
          <w:tab w:val="left" w:pos="719"/>
        </w:tabs>
        <w:overflowPunct w:val="0"/>
        <w:autoSpaceDE w:val="0"/>
        <w:autoSpaceDN w:val="0"/>
        <w:adjustRightInd w:val="0"/>
        <w:ind w:right="-1" w:hanging="709"/>
        <w:textAlignment w:val="baseline"/>
        <w:rPr>
          <w:rStyle w:val="apple-style-span"/>
        </w:rPr>
      </w:pPr>
      <w:r w:rsidRPr="008761F8">
        <w:t>Nomas maksa nomas līgumā tiks noteikta nosolītās nomas maksas apmērā. Iznomātājam Nomas līguma darbības laikā ir tiesības vienpusēji mainīt nomas maksas apmēru nomas līgumā noteiktajos gadījumos un kārtībā.</w:t>
      </w:r>
    </w:p>
    <w:p w14:paraId="7F9663EC" w14:textId="5884533E" w:rsidR="00BA2738" w:rsidRPr="008761F8" w:rsidRDefault="00BA2738" w:rsidP="008761F8">
      <w:pPr>
        <w:numPr>
          <w:ilvl w:val="1"/>
          <w:numId w:val="35"/>
        </w:numPr>
        <w:tabs>
          <w:tab w:val="left" w:pos="719"/>
        </w:tabs>
        <w:overflowPunct w:val="0"/>
        <w:autoSpaceDE w:val="0"/>
        <w:autoSpaceDN w:val="0"/>
        <w:adjustRightInd w:val="0"/>
        <w:ind w:right="-1" w:hanging="709"/>
        <w:textAlignment w:val="baseline"/>
      </w:pPr>
      <w:r w:rsidRPr="008761F8">
        <w:t xml:space="preserve">Papildus nomas maksai </w:t>
      </w:r>
      <w:r w:rsidR="009E27C7" w:rsidRPr="008761F8">
        <w:t>N</w:t>
      </w:r>
      <w:r w:rsidRPr="008761F8">
        <w:t>omnieks vei</w:t>
      </w:r>
      <w:r w:rsidR="009E27C7" w:rsidRPr="008761F8">
        <w:t>c</w:t>
      </w:r>
      <w:r w:rsidRPr="008761F8">
        <w:t xml:space="preserve"> Iznomātājam sekojošus ikmēneša maksājumus, kuriem papildus tiek pievienots PVN:</w:t>
      </w:r>
    </w:p>
    <w:p w14:paraId="478441C1" w14:textId="0E017CE5" w:rsidR="00BA2738" w:rsidRPr="008761F8" w:rsidRDefault="00BA2738" w:rsidP="009E27C7">
      <w:pPr>
        <w:pStyle w:val="Heading2"/>
        <w:rPr>
          <w:lang w:val="lv-LV"/>
        </w:rPr>
      </w:pPr>
      <w:r w:rsidRPr="008761F8">
        <w:rPr>
          <w:color w:val="000000"/>
          <w:lang w:val="lv-LV"/>
        </w:rPr>
        <w:t xml:space="preserve">maksājumus par Iznomātāja nodrošinātajiem komunālajiem </w:t>
      </w:r>
      <w:r w:rsidRPr="008761F8">
        <w:rPr>
          <w:lang w:val="lv-LV"/>
        </w:rPr>
        <w:t xml:space="preserve">pakalpojumiem Zemesgabalā un koplietošanas komunālajiem pakalpojumiem atbilstoši </w:t>
      </w:r>
      <w:r w:rsidR="00ED300E" w:rsidRPr="008761F8">
        <w:rPr>
          <w:lang w:val="lv-LV"/>
        </w:rPr>
        <w:t xml:space="preserve">attiecīgā komunālā pakalpojuma sniedzēja vai </w:t>
      </w:r>
      <w:r w:rsidRPr="008761F8">
        <w:rPr>
          <w:lang w:val="lv-LV"/>
        </w:rPr>
        <w:t xml:space="preserve">Iznomātāja apstiprinātajai attiecīgā pakalpojuma cenai.  Maksa par </w:t>
      </w:r>
      <w:r w:rsidRPr="008761F8">
        <w:rPr>
          <w:color w:val="000000"/>
          <w:lang w:val="lv-LV"/>
        </w:rPr>
        <w:t xml:space="preserve">komunālajiem </w:t>
      </w:r>
      <w:r w:rsidRPr="008761F8">
        <w:rPr>
          <w:lang w:val="lv-LV"/>
        </w:rPr>
        <w:t xml:space="preserve">pakalpojumiem Zemesgabalā tiek aprēķināta  atbilstoši iznomātajai platībai vai patēriņa mērierīču rādījumiem. Maksa par koplietošanas komunālajiem pakalpojumiem tiek aprēķināta saskaņā ar SIA “Rīgas </w:t>
      </w:r>
      <w:r w:rsidR="00D85EDC" w:rsidRPr="008761F8">
        <w:rPr>
          <w:lang w:val="lv-LV"/>
        </w:rPr>
        <w:t>nami</w:t>
      </w:r>
      <w:r w:rsidRPr="008761F8">
        <w:rPr>
          <w:lang w:val="lv-LV"/>
        </w:rPr>
        <w:t>” valdes apstiprināto metodoloģiju;</w:t>
      </w:r>
    </w:p>
    <w:p w14:paraId="37DB6E0B" w14:textId="5D5E95C7" w:rsidR="00BA2738" w:rsidRPr="008761F8" w:rsidRDefault="00BA2738" w:rsidP="009E27C7">
      <w:pPr>
        <w:pStyle w:val="Heading2"/>
        <w:rPr>
          <w:lang w:val="lv-LV"/>
        </w:rPr>
      </w:pPr>
      <w:r w:rsidRPr="008761F8">
        <w:rPr>
          <w:lang w:val="lv-LV"/>
        </w:rPr>
        <w:t xml:space="preserve"> kompensēt Iznomātājam uz </w:t>
      </w:r>
      <w:r w:rsidR="009E27C7" w:rsidRPr="008761F8">
        <w:rPr>
          <w:lang w:val="lv-LV"/>
        </w:rPr>
        <w:t>N</w:t>
      </w:r>
      <w:r w:rsidRPr="008761F8">
        <w:rPr>
          <w:lang w:val="lv-LV"/>
        </w:rPr>
        <w:t xml:space="preserve">omnieku attiecināmo nekustamā īpašuma nodokli par </w:t>
      </w:r>
      <w:r w:rsidR="00D85EDC" w:rsidRPr="008761F8">
        <w:rPr>
          <w:lang w:val="lv-LV"/>
        </w:rPr>
        <w:t>Zemesgabalu</w:t>
      </w:r>
      <w:r w:rsidRPr="008761F8">
        <w:rPr>
          <w:lang w:val="lv-LV"/>
        </w:rPr>
        <w:t xml:space="preserve"> saskaņā ar Rīgas domes Ieņēmumu pārvaldes ikgadējo nekustamā īpašuma nodokļa aprēķinu.</w:t>
      </w:r>
    </w:p>
    <w:p w14:paraId="7819692B" w14:textId="2CA3D7BD" w:rsidR="00BA2738" w:rsidRPr="008761F8" w:rsidRDefault="00BA2738" w:rsidP="008761F8">
      <w:pPr>
        <w:numPr>
          <w:ilvl w:val="1"/>
          <w:numId w:val="35"/>
        </w:numPr>
        <w:tabs>
          <w:tab w:val="left" w:pos="719"/>
        </w:tabs>
        <w:overflowPunct w:val="0"/>
        <w:autoSpaceDE w:val="0"/>
        <w:autoSpaceDN w:val="0"/>
        <w:adjustRightInd w:val="0"/>
        <w:ind w:right="-1" w:hanging="709"/>
        <w:textAlignment w:val="baseline"/>
      </w:pPr>
      <w:r w:rsidRPr="008761F8">
        <w:t xml:space="preserve">Nomas maksu un </w:t>
      </w:r>
      <w:r w:rsidR="00D85EDC" w:rsidRPr="008761F8">
        <w:t>N</w:t>
      </w:r>
      <w:r w:rsidRPr="008761F8">
        <w:t xml:space="preserve">olikuma </w:t>
      </w:r>
      <w:r w:rsidR="009E27C7" w:rsidRPr="008761F8">
        <w:t>3.11</w:t>
      </w:r>
      <w:r w:rsidRPr="008761F8">
        <w:t xml:space="preserve">.punktā noteiktos papildus maksājumus </w:t>
      </w:r>
      <w:r w:rsidR="009E27C7" w:rsidRPr="008761F8">
        <w:t>N</w:t>
      </w:r>
      <w:r w:rsidRPr="008761F8">
        <w:t>omnieks sāk maksāt Iznomātājam no nomas līguma spēkā stāšanās dienas.</w:t>
      </w:r>
    </w:p>
    <w:p w14:paraId="2E80AC02" w14:textId="78EA2E9D" w:rsidR="009E27C7" w:rsidRPr="008761F8" w:rsidRDefault="009E27C7" w:rsidP="008761F8">
      <w:pPr>
        <w:numPr>
          <w:ilvl w:val="1"/>
          <w:numId w:val="35"/>
        </w:numPr>
        <w:tabs>
          <w:tab w:val="left" w:pos="719"/>
        </w:tabs>
        <w:overflowPunct w:val="0"/>
        <w:autoSpaceDE w:val="0"/>
        <w:autoSpaceDN w:val="0"/>
        <w:adjustRightInd w:val="0"/>
        <w:ind w:right="-1" w:hanging="709"/>
        <w:textAlignment w:val="baseline"/>
      </w:pPr>
      <w:r w:rsidRPr="008761F8">
        <w:t>Nomnieks par saviem līdzekļiem un savu darbaspēku pēc pirmā pieprasījuma nekavējoties nodrošina Zemesgabala atbrīvošanu no Būves pilnā apjomā vai kādā daļā un Būves pārvietošanu ārpus Zemesgabala  uz noteiktu laika periodu, ja Iznomātājam, valsts vai pašvaldības institūcijām, atbildīgajiem dienestiem, to piesaistītajiem būvuzņēmējiem, ēkas Pūpolu iela 1, Rīgā, īpašniekam uz ir nepieciešama piekļuve Zemesgabalam, t.sk., bet neaprobežojoties, tajā izvietotajām inženierkomunikācijām/inženiertīkliem, vai Būves atrašanās uz Zemesgabala apgrūtina vai padara neiespējamu Iznomātāja, valsts vai pašvaldības institūciju, atbildīgo dienestu, to piesaistīto būvuzņēmēju jebkāda veida darbu veikšanu vai personu kustību Zemesgabala tuvumā.</w:t>
      </w:r>
    </w:p>
    <w:p w14:paraId="4B0B258F" w14:textId="203501B2" w:rsidR="009E27C7" w:rsidRPr="008761F8" w:rsidRDefault="009E27C7" w:rsidP="008761F8">
      <w:pPr>
        <w:numPr>
          <w:ilvl w:val="1"/>
          <w:numId w:val="35"/>
        </w:numPr>
        <w:tabs>
          <w:tab w:val="left" w:pos="719"/>
        </w:tabs>
        <w:overflowPunct w:val="0"/>
        <w:autoSpaceDE w:val="0"/>
        <w:autoSpaceDN w:val="0"/>
        <w:adjustRightInd w:val="0"/>
        <w:ind w:right="-1" w:hanging="709"/>
        <w:textAlignment w:val="baseline"/>
      </w:pPr>
      <w:r w:rsidRPr="008761F8">
        <w:t>Iznomātājam, Zemesgabala īpašniekam vai jebkurai kompetentai iestādei, t.sk., piesaistot trešās personas, ir tiesības saskaņā ar spēkā esošiem normatīvajiem aktiem veikt remontdarbus un nepieciešamos būvdarbus Zemesgabalā, lai novērstu briesmas vai avārijas sekas, t.sk., bet neaprobežojoties, draudus cilvēku dzīvībai vai veselībai, trešās personas īpašumam, bez darbu veikšanas termiņu saskaņošanas ar Nomnieku. Nomniekam nav tiesību veicamos pasākumus nedz aizkavēt, nedz paildzināt, un Nomniekam ir jāpacieš šie darbi, kā arī pēc attiecīga Iznomātāja pieprasījuma saņemšanas jāatbrīvo Zemesgabals no Būves, to pārvietojot, līdz avārijas/briesmu novēršanai, neprasot zaudējumu segšanu no Iznomātāja, pretējā gadījumā viņam ir jāatlīdzina Iznomātājam un trešajām personām šajā sakarā radušās izmaksas un nodarītie zaudējumi.</w:t>
      </w:r>
    </w:p>
    <w:p w14:paraId="2C8ED352" w14:textId="36313D1D" w:rsidR="009E27C7" w:rsidRPr="008761F8" w:rsidRDefault="009E27C7" w:rsidP="008761F8">
      <w:pPr>
        <w:numPr>
          <w:ilvl w:val="1"/>
          <w:numId w:val="35"/>
        </w:numPr>
        <w:tabs>
          <w:tab w:val="left" w:pos="719"/>
        </w:tabs>
        <w:overflowPunct w:val="0"/>
        <w:autoSpaceDE w:val="0"/>
        <w:autoSpaceDN w:val="0"/>
        <w:adjustRightInd w:val="0"/>
        <w:ind w:right="-1" w:hanging="709"/>
        <w:textAlignment w:val="baseline"/>
      </w:pPr>
      <w:r w:rsidRPr="008761F8">
        <w:lastRenderedPageBreak/>
        <w:t>Iznomātājs neatlīdzina izdevumus, kas Nomniekam rodas sakarā ar Līgumā noteikto tiesību izmantošanu un pienākumu izpildi. Nomnieks nesaņem nekādu atlīdzību no Iznomātāja par Zemesgabalā veiktajiem ieguldījumiem un izdevumiem, kā arī par veiktajiem ieguldījumiem un izdevumiem, kas saistīti ar Būvi un tās būvniecību, Zemesgabala labiekārtošanu, tostarp nepieciešamajiem, derīgajiem un greznuma izdevumiem, kā arī par visiem izdevumiem, kas radušies, uzturot Zemesgabalu un Būvi, kā arī atbrīvojot Zemesgabalu, nomas līgumam beidzoties. Visi Nomnieka nomas līguma darbības laikā veiktie izdevumi un ieguldījumi Zemesgabalā un tā uzturēšanā kļūst par neatņemamu Zemesgabala sastāvdaļu un ir uzskatāmi par Zemesgabala īpašnieka īpašumu.</w:t>
      </w:r>
    </w:p>
    <w:p w14:paraId="1A023FE1" w14:textId="0A0CCB4F" w:rsidR="009E27C7" w:rsidRPr="008761F8" w:rsidRDefault="009E27C7" w:rsidP="008761F8">
      <w:pPr>
        <w:numPr>
          <w:ilvl w:val="1"/>
          <w:numId w:val="35"/>
        </w:numPr>
        <w:tabs>
          <w:tab w:val="left" w:pos="719"/>
        </w:tabs>
        <w:overflowPunct w:val="0"/>
        <w:autoSpaceDE w:val="0"/>
        <w:autoSpaceDN w:val="0"/>
        <w:adjustRightInd w:val="0"/>
        <w:ind w:right="-1" w:hanging="709"/>
        <w:textAlignment w:val="baseline"/>
      </w:pPr>
      <w:r w:rsidRPr="008761F8">
        <w:t>Jebkura no līgumslēdzējpusēm var vienpusēji izbeigt nomas līgumu pirms termiņa nomas līgumā noteiktajos gadījumos un kārtībā.</w:t>
      </w:r>
    </w:p>
    <w:p w14:paraId="27E03C4A" w14:textId="0C3C6364" w:rsidR="009E27C7" w:rsidRPr="008761F8" w:rsidRDefault="009E27C7" w:rsidP="008761F8">
      <w:pPr>
        <w:numPr>
          <w:ilvl w:val="1"/>
          <w:numId w:val="35"/>
        </w:numPr>
        <w:tabs>
          <w:tab w:val="left" w:pos="719"/>
        </w:tabs>
        <w:overflowPunct w:val="0"/>
        <w:autoSpaceDE w:val="0"/>
        <w:autoSpaceDN w:val="0"/>
        <w:adjustRightInd w:val="0"/>
        <w:ind w:right="-1" w:hanging="709"/>
        <w:textAlignment w:val="baseline"/>
      </w:pPr>
      <w:r w:rsidRPr="008761F8">
        <w:t xml:space="preserve">Papildus Izsoles nolikuma 3.1. – 3.16.punktā minētajiem noteikumiem, nomas līgumā ir norādīti citi </w:t>
      </w:r>
      <w:r w:rsidR="00E165CB" w:rsidRPr="008761F8">
        <w:t>N</w:t>
      </w:r>
      <w:r w:rsidRPr="008761F8">
        <w:t xml:space="preserve">omnieka pienākumi un </w:t>
      </w:r>
      <w:r w:rsidR="00E165CB" w:rsidRPr="008761F8">
        <w:t>No</w:t>
      </w:r>
      <w:r w:rsidRPr="008761F8">
        <w:t>mnieka un Iznomātāja tiesības.</w:t>
      </w:r>
    </w:p>
    <w:p w14:paraId="6C2E22FE" w14:textId="77777777" w:rsidR="00BA2738" w:rsidRPr="008761F8" w:rsidRDefault="00BA2738" w:rsidP="006F54F5">
      <w:pPr>
        <w:tabs>
          <w:tab w:val="num" w:pos="540"/>
          <w:tab w:val="num" w:pos="574"/>
          <w:tab w:val="num" w:pos="612"/>
        </w:tabs>
      </w:pPr>
    </w:p>
    <w:p w14:paraId="40F27127" w14:textId="77777777" w:rsidR="004800BE" w:rsidRPr="008761F8" w:rsidRDefault="00247938" w:rsidP="004800BE">
      <w:pPr>
        <w:numPr>
          <w:ilvl w:val="0"/>
          <w:numId w:val="35"/>
        </w:numPr>
        <w:ind w:left="-142" w:firstLine="142"/>
        <w:jc w:val="center"/>
        <w:rPr>
          <w:b/>
        </w:rPr>
      </w:pPr>
      <w:r w:rsidRPr="008761F8">
        <w:rPr>
          <w:b/>
        </w:rPr>
        <w:t>Nomas tiesību pretendenti un izsoles izsludināšana</w:t>
      </w:r>
    </w:p>
    <w:p w14:paraId="2FEBC71A" w14:textId="77777777" w:rsidR="004800BE" w:rsidRPr="008761F8" w:rsidRDefault="004800BE" w:rsidP="004800BE">
      <w:pPr>
        <w:ind w:left="-142" w:firstLine="142"/>
        <w:rPr>
          <w:b/>
        </w:rPr>
      </w:pPr>
    </w:p>
    <w:p w14:paraId="0341F36F" w14:textId="4B2D5580" w:rsidR="004800BE" w:rsidRPr="008761F8" w:rsidRDefault="00247938" w:rsidP="004656A4">
      <w:pPr>
        <w:numPr>
          <w:ilvl w:val="1"/>
          <w:numId w:val="35"/>
        </w:numPr>
        <w:tabs>
          <w:tab w:val="num" w:pos="0"/>
          <w:tab w:val="num" w:pos="540"/>
        </w:tabs>
        <w:ind w:left="567" w:hanging="567"/>
      </w:pPr>
      <w:r w:rsidRPr="008761F8">
        <w:t xml:space="preserve">Sludinājums par nomas tiesību izsoli un </w:t>
      </w:r>
      <w:r w:rsidR="007B154E" w:rsidRPr="008761F8">
        <w:t>N</w:t>
      </w:r>
      <w:r w:rsidRPr="008761F8">
        <w:t xml:space="preserve">olikums tiek publicēts Rīgas pilsētas pašvaldības </w:t>
      </w:r>
      <w:r w:rsidR="007B154E" w:rsidRPr="008761F8">
        <w:t>tīmekļvietnē</w:t>
      </w:r>
      <w:r w:rsidRPr="008761F8">
        <w:t xml:space="preserve"> </w:t>
      </w:r>
      <w:hyperlink r:id="rId15" w:history="1">
        <w:r w:rsidR="00D914C8" w:rsidRPr="008761F8">
          <w:rPr>
            <w:rStyle w:val="Hyperlink"/>
            <w:rFonts w:eastAsia="Calibri"/>
            <w:color w:val="auto"/>
            <w:u w:val="none"/>
          </w:rPr>
          <w:t>www.riga.lv</w:t>
        </w:r>
      </w:hyperlink>
      <w:r w:rsidR="00D914C8" w:rsidRPr="008761F8">
        <w:rPr>
          <w:rFonts w:eastAsia="Calibri"/>
        </w:rPr>
        <w:t xml:space="preserve"> </w:t>
      </w:r>
      <w:r w:rsidRPr="008761F8">
        <w:t xml:space="preserve">, SIA „Rīgas nami” </w:t>
      </w:r>
      <w:r w:rsidR="000A0D5B" w:rsidRPr="008761F8">
        <w:t>tīmekļvietnē</w:t>
      </w:r>
      <w:r w:rsidR="000860E5" w:rsidRPr="008761F8">
        <w:t xml:space="preserve"> </w:t>
      </w:r>
      <w:hyperlink r:id="rId16" w:history="1">
        <w:r w:rsidR="00D914C8" w:rsidRPr="008761F8">
          <w:rPr>
            <w:rStyle w:val="Hyperlink"/>
            <w:rFonts w:eastAsia="Calibri"/>
            <w:color w:val="auto"/>
            <w:u w:val="none"/>
          </w:rPr>
          <w:t>www.rigasnami.lv</w:t>
        </w:r>
      </w:hyperlink>
      <w:r w:rsidR="00D914C8" w:rsidRPr="008761F8">
        <w:rPr>
          <w:rFonts w:eastAsia="Calibri"/>
        </w:rPr>
        <w:t xml:space="preserve"> </w:t>
      </w:r>
      <w:r w:rsidR="00147020" w:rsidRPr="008761F8">
        <w:rPr>
          <w:rFonts w:eastAsia="Calibri"/>
        </w:rPr>
        <w:t>un Rīgas Centrāltirgus tīmekļvietnē www.rct.lv</w:t>
      </w:r>
      <w:r w:rsidRPr="008761F8">
        <w:t>. Sludinājumā tiek norādītas šādas ziņas:</w:t>
      </w:r>
    </w:p>
    <w:p w14:paraId="1424ABA4" w14:textId="77777777" w:rsidR="004800BE" w:rsidRPr="008761F8" w:rsidRDefault="00247938" w:rsidP="00E82AF9">
      <w:pPr>
        <w:pStyle w:val="nais1"/>
        <w:numPr>
          <w:ilvl w:val="2"/>
          <w:numId w:val="35"/>
        </w:numPr>
        <w:spacing w:before="0" w:beforeAutospacing="0" w:after="0" w:afterAutospacing="0"/>
        <w:ind w:left="709" w:hanging="709"/>
        <w:jc w:val="both"/>
      </w:pPr>
      <w:r w:rsidRPr="008761F8">
        <w:t>nomas objekta veids, atrašanās vieta, kadastra numurs, platība, lietošanas mērķis, cita nomas objektu raksturojoša informācija, ja nomas objekts ir kultūras piemineklis – atzīme "kultūras piemineklis";</w:t>
      </w:r>
    </w:p>
    <w:p w14:paraId="5DD95C8A" w14:textId="77777777" w:rsidR="004800BE" w:rsidRPr="008761F8" w:rsidRDefault="00247938" w:rsidP="00E82AF9">
      <w:pPr>
        <w:pStyle w:val="nais1"/>
        <w:numPr>
          <w:ilvl w:val="2"/>
          <w:numId w:val="35"/>
        </w:numPr>
        <w:spacing w:before="0" w:beforeAutospacing="0" w:after="0" w:afterAutospacing="0"/>
        <w:ind w:left="709" w:hanging="709"/>
        <w:jc w:val="both"/>
      </w:pPr>
      <w:r w:rsidRPr="008761F8">
        <w:t xml:space="preserve">nomas objekta nosacītā nomas maksa; </w:t>
      </w:r>
    </w:p>
    <w:p w14:paraId="76C0002F" w14:textId="77777777" w:rsidR="001374CE" w:rsidRPr="008761F8" w:rsidRDefault="00247938" w:rsidP="00E82AF9">
      <w:pPr>
        <w:pStyle w:val="nais1"/>
        <w:numPr>
          <w:ilvl w:val="2"/>
          <w:numId w:val="35"/>
        </w:numPr>
        <w:spacing w:before="0" w:beforeAutospacing="0" w:after="0" w:afterAutospacing="0"/>
        <w:ind w:left="709" w:hanging="709"/>
        <w:jc w:val="both"/>
      </w:pPr>
      <w:r w:rsidRPr="008761F8">
        <w:t>iznomāšanas termiņš;</w:t>
      </w:r>
    </w:p>
    <w:p w14:paraId="3ED3F40D" w14:textId="17B507B4" w:rsidR="004800BE" w:rsidRPr="008761F8" w:rsidRDefault="00247938" w:rsidP="00E82AF9">
      <w:pPr>
        <w:pStyle w:val="nais1"/>
        <w:numPr>
          <w:ilvl w:val="2"/>
          <w:numId w:val="35"/>
        </w:numPr>
        <w:spacing w:before="0" w:beforeAutospacing="0" w:after="0" w:afterAutospacing="0"/>
        <w:ind w:left="709" w:hanging="709"/>
        <w:jc w:val="both"/>
      </w:pPr>
      <w:r w:rsidRPr="008761F8">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8761F8">
        <w:t xml:space="preserve">Īpašuma </w:t>
      </w:r>
      <w:r w:rsidRPr="008761F8">
        <w:t>nomas tiesību pretendentu konkurencei;</w:t>
      </w:r>
    </w:p>
    <w:p w14:paraId="64465CA1" w14:textId="77777777" w:rsidR="004800BE" w:rsidRPr="008761F8" w:rsidRDefault="00247938" w:rsidP="00E82AF9">
      <w:pPr>
        <w:pStyle w:val="nais1"/>
        <w:numPr>
          <w:ilvl w:val="2"/>
          <w:numId w:val="35"/>
        </w:numPr>
        <w:spacing w:before="0" w:beforeAutospacing="0" w:after="0" w:afterAutospacing="0"/>
        <w:ind w:left="709" w:hanging="709"/>
        <w:jc w:val="both"/>
      </w:pPr>
      <w:r w:rsidRPr="008761F8">
        <w:t>Iznomātāja noteiktie nosacījumi pretendentam, kas nedrīkst radīt nepamatotus ierobežojumus nomas tiesību pretendentu konkurencei;</w:t>
      </w:r>
    </w:p>
    <w:p w14:paraId="7A5C7862" w14:textId="77777777" w:rsidR="004800BE" w:rsidRPr="008761F8" w:rsidRDefault="00247938" w:rsidP="00E82AF9">
      <w:pPr>
        <w:pStyle w:val="nais1"/>
        <w:numPr>
          <w:ilvl w:val="2"/>
          <w:numId w:val="35"/>
        </w:numPr>
        <w:spacing w:before="0" w:beforeAutospacing="0" w:after="0" w:afterAutospacing="0"/>
        <w:ind w:left="709" w:hanging="709"/>
        <w:jc w:val="both"/>
      </w:pPr>
      <w:r w:rsidRPr="008761F8">
        <w:t>izsoles veids un norāde par pirmo vai atkārtoto izsoli;</w:t>
      </w:r>
    </w:p>
    <w:p w14:paraId="48833705" w14:textId="77777777" w:rsidR="001374CE" w:rsidRPr="008761F8" w:rsidRDefault="00247938" w:rsidP="00E82AF9">
      <w:pPr>
        <w:pStyle w:val="nais1"/>
        <w:numPr>
          <w:ilvl w:val="2"/>
          <w:numId w:val="35"/>
        </w:numPr>
        <w:spacing w:before="0" w:beforeAutospacing="0" w:after="0" w:afterAutospacing="0"/>
        <w:ind w:left="709" w:hanging="709"/>
        <w:jc w:val="both"/>
      </w:pPr>
      <w:r w:rsidRPr="008761F8">
        <w:t>nomas tiesību pretendentu pieteikšanās termiņš, kas nav īsāks par piecām darbdienām;</w:t>
      </w:r>
    </w:p>
    <w:p w14:paraId="6CE2988D" w14:textId="77777777" w:rsidR="004800BE" w:rsidRPr="008761F8" w:rsidRDefault="00247938" w:rsidP="00E82AF9">
      <w:pPr>
        <w:pStyle w:val="nais1"/>
        <w:numPr>
          <w:ilvl w:val="2"/>
          <w:numId w:val="35"/>
        </w:numPr>
        <w:spacing w:before="0" w:beforeAutospacing="0" w:after="0" w:afterAutospacing="0"/>
        <w:ind w:left="709" w:hanging="709"/>
        <w:jc w:val="both"/>
      </w:pPr>
      <w:r w:rsidRPr="008761F8">
        <w:t>izsoles datums, laiks un vieta, izsoles solis, kā arī izsoles norises kārtība;</w:t>
      </w:r>
    </w:p>
    <w:p w14:paraId="4C033BFA" w14:textId="77777777" w:rsidR="004800BE" w:rsidRPr="008761F8" w:rsidRDefault="00247938" w:rsidP="00E82AF9">
      <w:pPr>
        <w:pStyle w:val="nais1"/>
        <w:numPr>
          <w:ilvl w:val="2"/>
          <w:numId w:val="35"/>
        </w:numPr>
        <w:tabs>
          <w:tab w:val="num" w:pos="0"/>
        </w:tabs>
        <w:spacing w:before="0" w:beforeAutospacing="0" w:after="0" w:afterAutospacing="0"/>
        <w:ind w:left="709" w:hanging="709"/>
        <w:jc w:val="both"/>
      </w:pPr>
      <w:r w:rsidRPr="008761F8">
        <w:t>nomas līguma projekts;</w:t>
      </w:r>
    </w:p>
    <w:p w14:paraId="3320CF3F" w14:textId="77777777" w:rsidR="004800BE" w:rsidRPr="008761F8" w:rsidRDefault="00247938" w:rsidP="00E82AF9">
      <w:pPr>
        <w:pStyle w:val="nais1"/>
        <w:numPr>
          <w:ilvl w:val="2"/>
          <w:numId w:val="35"/>
        </w:numPr>
        <w:tabs>
          <w:tab w:val="num" w:pos="540"/>
          <w:tab w:val="num" w:pos="709"/>
        </w:tabs>
        <w:spacing w:before="0" w:beforeAutospacing="0" w:after="0" w:afterAutospacing="0"/>
        <w:ind w:left="709" w:hanging="709"/>
        <w:jc w:val="both"/>
      </w:pPr>
      <w:r w:rsidRPr="008761F8">
        <w:t>nomas objekta apskates vieta un laiks.</w:t>
      </w:r>
    </w:p>
    <w:p w14:paraId="0CBB6D2C" w14:textId="47F549E9" w:rsidR="004800BE" w:rsidRPr="008761F8" w:rsidRDefault="00247938" w:rsidP="00147020">
      <w:pPr>
        <w:pStyle w:val="nais1"/>
        <w:tabs>
          <w:tab w:val="num" w:pos="1224"/>
        </w:tabs>
        <w:spacing w:before="0" w:beforeAutospacing="0" w:after="0" w:afterAutospacing="0"/>
        <w:ind w:left="567"/>
        <w:jc w:val="both"/>
      </w:pPr>
      <w:r w:rsidRPr="008761F8">
        <w:t xml:space="preserve">Sludinājums par iznomāšanai paredzēto Īpašumu tiek publicēts atbilstoši noteiktajam paraugam, VAS „Valsts nekustamie īpašumi” </w:t>
      </w:r>
      <w:r w:rsidR="000A0D5B" w:rsidRPr="008761F8">
        <w:t>tīmekļvietnē</w:t>
      </w:r>
      <w:r w:rsidRPr="008761F8">
        <w:t xml:space="preserve"> </w:t>
      </w:r>
      <w:hyperlink r:id="rId17" w:history="1">
        <w:r w:rsidR="00D914C8" w:rsidRPr="008761F8">
          <w:rPr>
            <w:rStyle w:val="Hyperlink"/>
            <w:rFonts w:eastAsia="Calibri"/>
            <w:color w:val="auto"/>
            <w:u w:val="none"/>
          </w:rPr>
          <w:t>www.vni.lv</w:t>
        </w:r>
      </w:hyperlink>
      <w:r w:rsidR="00D914C8" w:rsidRPr="008761F8">
        <w:rPr>
          <w:rFonts w:eastAsia="Calibri"/>
        </w:rPr>
        <w:t xml:space="preserve"> </w:t>
      </w:r>
      <w:r w:rsidRPr="008761F8">
        <w:t>.</w:t>
      </w:r>
    </w:p>
    <w:p w14:paraId="0D57D6D4" w14:textId="7462E842" w:rsidR="004800BE" w:rsidRPr="008761F8" w:rsidRDefault="00247938" w:rsidP="00E82AF9">
      <w:pPr>
        <w:numPr>
          <w:ilvl w:val="1"/>
          <w:numId w:val="35"/>
        </w:numPr>
        <w:tabs>
          <w:tab w:val="clear" w:pos="574"/>
          <w:tab w:val="num" w:pos="142"/>
        </w:tabs>
        <w:ind w:hanging="574"/>
      </w:pPr>
      <w:r w:rsidRPr="008761F8">
        <w:t xml:space="preserve">Ar </w:t>
      </w:r>
      <w:r w:rsidR="00F25C8C" w:rsidRPr="008761F8">
        <w:t>N</w:t>
      </w:r>
      <w:r w:rsidRPr="008761F8">
        <w:t xml:space="preserve">olikumu, tai skaitā, Īpašuma nomas līguma projektu interesenti var iepazīties Rīgas pilsētas pašvaldības </w:t>
      </w:r>
      <w:r w:rsidR="00F25C8C" w:rsidRPr="008761F8">
        <w:t xml:space="preserve">tīmekļvietnē </w:t>
      </w:r>
      <w:hyperlink r:id="rId18" w:history="1">
        <w:r w:rsidR="00D914C8" w:rsidRPr="008761F8">
          <w:rPr>
            <w:rStyle w:val="Hyperlink"/>
            <w:color w:val="auto"/>
            <w:u w:val="none"/>
          </w:rPr>
          <w:t>www.riga.lv</w:t>
        </w:r>
      </w:hyperlink>
      <w:r w:rsidR="00147020" w:rsidRPr="008761F8">
        <w:rPr>
          <w:rStyle w:val="Hyperlink"/>
          <w:color w:val="auto"/>
          <w:u w:val="none"/>
        </w:rPr>
        <w:t xml:space="preserve">, </w:t>
      </w:r>
      <w:r w:rsidRPr="008761F8">
        <w:t xml:space="preserve">SIA „Rīgas nami” </w:t>
      </w:r>
      <w:r w:rsidR="00F25C8C" w:rsidRPr="008761F8">
        <w:t>tīmekļvietnē</w:t>
      </w:r>
      <w:r w:rsidRPr="008761F8">
        <w:t xml:space="preserve"> </w:t>
      </w:r>
      <w:hyperlink r:id="rId19" w:history="1">
        <w:r w:rsidRPr="008761F8">
          <w:rPr>
            <w:rStyle w:val="Hyperlink"/>
            <w:rFonts w:eastAsia="Calibri"/>
            <w:color w:val="auto"/>
            <w:u w:val="none"/>
          </w:rPr>
          <w:t>www.rigasnami.lv</w:t>
        </w:r>
      </w:hyperlink>
      <w:r w:rsidR="00147020" w:rsidRPr="008761F8">
        <w:rPr>
          <w:rStyle w:val="Hyperlink"/>
          <w:rFonts w:eastAsia="Calibri"/>
          <w:color w:val="auto"/>
          <w:u w:val="none"/>
        </w:rPr>
        <w:t xml:space="preserve"> un </w:t>
      </w:r>
      <w:r w:rsidR="00147020" w:rsidRPr="008761F8">
        <w:rPr>
          <w:rFonts w:eastAsia="Calibri"/>
        </w:rPr>
        <w:t>Rīgas Centrāltirgus tīmekļvietnē www.rct.lv</w:t>
      </w:r>
      <w:r w:rsidR="00147020" w:rsidRPr="008761F8">
        <w:t>.</w:t>
      </w:r>
    </w:p>
    <w:p w14:paraId="7DD92C13" w14:textId="484FE8FD" w:rsidR="004800BE" w:rsidRPr="008761F8" w:rsidRDefault="00247938" w:rsidP="00E82AF9">
      <w:pPr>
        <w:numPr>
          <w:ilvl w:val="1"/>
          <w:numId w:val="35"/>
        </w:numPr>
        <w:tabs>
          <w:tab w:val="clear" w:pos="574"/>
          <w:tab w:val="num" w:pos="142"/>
        </w:tabs>
        <w:ind w:hanging="574"/>
      </w:pPr>
      <w:r w:rsidRPr="008761F8">
        <w:t xml:space="preserve">Īpašumu var apskatīt dabā, iepriekš sazinoties un vienojoties par konkrēto apskates laiku ar kontaktpersonu </w:t>
      </w:r>
      <w:r w:rsidR="00EC37F4" w:rsidRPr="008761F8">
        <w:t>–</w:t>
      </w:r>
      <w:r w:rsidRPr="008761F8">
        <w:t xml:space="preserve"> </w:t>
      </w:r>
      <w:r w:rsidR="00147020" w:rsidRPr="008761F8">
        <w:rPr>
          <w:color w:val="000000"/>
        </w:rPr>
        <w:t>Kristīne Rone, tālrunis 25440046, e-</w:t>
      </w:r>
      <w:r w:rsidR="00147020" w:rsidRPr="008761F8">
        <w:t xml:space="preserve">pasts: </w:t>
      </w:r>
      <w:hyperlink r:id="rId20" w:history="1">
        <w:r w:rsidR="00147020" w:rsidRPr="008761F8">
          <w:rPr>
            <w:rStyle w:val="Hyperlink"/>
            <w:color w:val="auto"/>
            <w:u w:val="none"/>
          </w:rPr>
          <w:t>kristine.rone@rigasnami.lv</w:t>
        </w:r>
      </w:hyperlink>
      <w:r w:rsidRPr="008761F8">
        <w:t xml:space="preserve">. </w:t>
      </w:r>
    </w:p>
    <w:p w14:paraId="0F7CC36D" w14:textId="1A216DFA" w:rsidR="004800BE" w:rsidRPr="008761F8" w:rsidRDefault="00247938" w:rsidP="00E82AF9">
      <w:pPr>
        <w:numPr>
          <w:ilvl w:val="1"/>
          <w:numId w:val="35"/>
        </w:numPr>
        <w:tabs>
          <w:tab w:val="clear" w:pos="574"/>
          <w:tab w:val="num" w:pos="0"/>
          <w:tab w:val="num" w:pos="142"/>
          <w:tab w:val="num" w:pos="540"/>
        </w:tabs>
        <w:ind w:hanging="574"/>
      </w:pPr>
      <w:r w:rsidRPr="008761F8">
        <w:t>Īpašuma nomas tiesību pretendents (turpmāk – pretendents) var būt fiziska vai juridiska persona vai to apvienība, ja tā atbilst visām šādām prasībām:</w:t>
      </w:r>
    </w:p>
    <w:p w14:paraId="4061DD14" w14:textId="77777777" w:rsidR="004800BE" w:rsidRPr="008761F8" w:rsidRDefault="00247938" w:rsidP="00E82AF9">
      <w:pPr>
        <w:numPr>
          <w:ilvl w:val="2"/>
          <w:numId w:val="38"/>
        </w:numPr>
        <w:tabs>
          <w:tab w:val="num" w:pos="142"/>
        </w:tabs>
        <w:ind w:left="574" w:hanging="574"/>
      </w:pPr>
      <w:r w:rsidRPr="008761F8">
        <w:t xml:space="preserve">tai nav nodokļu parādi, tajā skaitā valsts sociālās apdrošināšanas obligāto iemaksu parādi, kas kopsummā pārsniedz 150 </w:t>
      </w:r>
      <w:r w:rsidRPr="008761F8">
        <w:rPr>
          <w:i/>
        </w:rPr>
        <w:t>euro</w:t>
      </w:r>
      <w:r w:rsidRPr="008761F8">
        <w:t>;</w:t>
      </w:r>
    </w:p>
    <w:p w14:paraId="056B0FC0" w14:textId="77777777" w:rsidR="004800BE" w:rsidRPr="008761F8" w:rsidRDefault="00247938" w:rsidP="00E82AF9">
      <w:pPr>
        <w:numPr>
          <w:ilvl w:val="2"/>
          <w:numId w:val="38"/>
        </w:numPr>
        <w:tabs>
          <w:tab w:val="num" w:pos="142"/>
        </w:tabs>
        <w:ind w:left="574" w:hanging="574"/>
      </w:pPr>
      <w:r w:rsidRPr="008761F8">
        <w:t xml:space="preserve">tai nav maksājumu parādu (t.sk. pilnībā vai daļēji neapmaksāti Iznomātāja izrakstīti rēķini) pret Iznomātāju, kas izriet no jebkāda veida iepriekš nodibinātām tiesiskām attiecībām un kas kopsummā pārsniedz 150 </w:t>
      </w:r>
      <w:r w:rsidRPr="008761F8">
        <w:rPr>
          <w:i/>
        </w:rPr>
        <w:t>euro</w:t>
      </w:r>
      <w:r w:rsidRPr="008761F8">
        <w:t xml:space="preserve">. Minētie nosacījumi attiecas arī uz pretendenta biedru (ja pretendents ir apvienība vai personālsabiedrība) un dalībnieku, kā arī patieso labuma guvēju </w:t>
      </w:r>
      <w:r w:rsidRPr="008761F8">
        <w:rPr>
          <w:bCs/>
        </w:rPr>
        <w:t>Noziedzīgi iegūtu līdzekļu legalizācijas un terorisma finansēšanas novēršanas likuma izpratnē</w:t>
      </w:r>
      <w:r w:rsidRPr="008761F8">
        <w:t xml:space="preserve">. </w:t>
      </w:r>
    </w:p>
    <w:p w14:paraId="7747F72A" w14:textId="3126CA09" w:rsidR="004800BE" w:rsidRPr="008761F8" w:rsidRDefault="00247938" w:rsidP="00E82AF9">
      <w:pPr>
        <w:numPr>
          <w:ilvl w:val="2"/>
          <w:numId w:val="38"/>
        </w:numPr>
        <w:tabs>
          <w:tab w:val="num" w:pos="142"/>
        </w:tabs>
        <w:ind w:left="574" w:hanging="574"/>
      </w:pPr>
      <w:r w:rsidRPr="008761F8">
        <w:lastRenderedPageBreak/>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30FC5B56" w:rsidR="00950A3B" w:rsidRPr="008761F8" w:rsidRDefault="00247938" w:rsidP="00E82AF9">
      <w:pPr>
        <w:numPr>
          <w:ilvl w:val="2"/>
          <w:numId w:val="38"/>
        </w:numPr>
        <w:tabs>
          <w:tab w:val="num" w:pos="142"/>
        </w:tabs>
        <w:ind w:left="574" w:hanging="574"/>
      </w:pPr>
      <w:r w:rsidRPr="008761F8">
        <w:t xml:space="preserve">ja pēdējā gada laikā no pieteikuma iesniegšanas dienas Iznomātājs </w:t>
      </w:r>
      <w:r w:rsidR="006B4FCC" w:rsidRPr="008761F8">
        <w:t xml:space="preserve">(vai jebkuru no reorganizācijas rezultātā pievienotajām kapitālsabiedrībām: SIA "Rīgas Centrāltirgus", SIA “Rīgas pilsētbūvnieks” vai SIA “Rīgas serviss”) </w:t>
      </w:r>
      <w:r w:rsidRPr="008761F8">
        <w:t>nav vienpusēji izbeidzis ar to citu līgumu par īpašuma lietošanu tāpēc, ka pretendents nav pildījis līgumā noteiktos pienākumus, vai nav stājies spēkā tiesas nolēmums, uz kura pamata tiek izbeigts cits ar Iznomātāju</w:t>
      </w:r>
      <w:r w:rsidR="006B4FCC" w:rsidRPr="008761F8">
        <w:t xml:space="preserve"> (vai jebkuru no reorganizācijas rezultātā pievienotajām kapitālsabiedrībām: SIA "Rīgas Centrāltirgus", SIA “Rīgas pilsētbūvnieks” vai SIA “Rīgas serviss”) </w:t>
      </w:r>
      <w:r w:rsidRPr="008761F8">
        <w:t>noslēgts līgums par īpašuma lietošanu nomas tiesību pretendenta rīcības dēļ</w:t>
      </w:r>
      <w:r w:rsidR="00E55493" w:rsidRPr="008761F8">
        <w:t>;</w:t>
      </w:r>
    </w:p>
    <w:p w14:paraId="1EE1EBDD" w14:textId="77777777" w:rsidR="004800BE" w:rsidRPr="008761F8" w:rsidRDefault="00247938" w:rsidP="00E82AF9">
      <w:pPr>
        <w:numPr>
          <w:ilvl w:val="2"/>
          <w:numId w:val="38"/>
        </w:numPr>
        <w:tabs>
          <w:tab w:val="num" w:pos="142"/>
        </w:tabs>
        <w:ind w:left="574" w:hanging="574"/>
      </w:pPr>
      <w:r w:rsidRPr="008761F8">
        <w:t xml:space="preserve">tā saskaņā ar spēkā esošajiem normatīvajiem aktiem var iegūt nomā Īpašumu; </w:t>
      </w:r>
    </w:p>
    <w:p w14:paraId="5C223C73" w14:textId="77777777" w:rsidR="004800BE" w:rsidRPr="008761F8" w:rsidRDefault="00247938" w:rsidP="00E82AF9">
      <w:pPr>
        <w:numPr>
          <w:ilvl w:val="2"/>
          <w:numId w:val="38"/>
        </w:numPr>
        <w:tabs>
          <w:tab w:val="num" w:pos="142"/>
        </w:tabs>
        <w:ind w:left="574" w:hanging="574"/>
      </w:pPr>
      <w:r w:rsidRPr="008761F8">
        <w:t xml:space="preserve">tā veic normatīvajos aktos noteiktajā kārtībā reģistrētu komercdarbību vai saimniecisko darbību; </w:t>
      </w:r>
    </w:p>
    <w:p w14:paraId="2875E657" w14:textId="0F84D7C1" w:rsidR="004800BE" w:rsidRPr="008761F8" w:rsidRDefault="00247938" w:rsidP="00E82AF9">
      <w:pPr>
        <w:numPr>
          <w:ilvl w:val="2"/>
          <w:numId w:val="38"/>
        </w:numPr>
        <w:tabs>
          <w:tab w:val="num" w:pos="142"/>
        </w:tabs>
        <w:ind w:left="574" w:hanging="574"/>
      </w:pPr>
      <w:r w:rsidRPr="008761F8">
        <w:t xml:space="preserve">tā </w:t>
      </w:r>
      <w:r w:rsidR="004656A4" w:rsidRPr="008761F8">
        <w:t>N</w:t>
      </w:r>
      <w:r w:rsidRPr="008761F8">
        <w:t>olikumā noteiktajā termiņā un kārtībā iesniegusi pieteikumu dalībai izsolē;</w:t>
      </w:r>
    </w:p>
    <w:p w14:paraId="01D3C939" w14:textId="77777777" w:rsidR="008D4F9F" w:rsidRPr="008761F8" w:rsidRDefault="00247938" w:rsidP="00E82AF9">
      <w:pPr>
        <w:numPr>
          <w:ilvl w:val="2"/>
          <w:numId w:val="38"/>
        </w:numPr>
        <w:tabs>
          <w:tab w:val="num" w:pos="142"/>
        </w:tabs>
        <w:ind w:left="574" w:hanging="574"/>
      </w:pPr>
      <w:r w:rsidRPr="008761F8">
        <w:t xml:space="preserve">tā nav sniegusi nepatiesu informāciju, lai apliecinātu atbilstību </w:t>
      </w:r>
      <w:r w:rsidR="004656A4" w:rsidRPr="008761F8">
        <w:t>N</w:t>
      </w:r>
      <w:r w:rsidRPr="008761F8">
        <w:t>olikuma prasībām;</w:t>
      </w:r>
    </w:p>
    <w:p w14:paraId="4E1253EC" w14:textId="79051F44" w:rsidR="004800BE" w:rsidRPr="008761F8" w:rsidRDefault="00247938" w:rsidP="00E82AF9">
      <w:pPr>
        <w:numPr>
          <w:ilvl w:val="2"/>
          <w:numId w:val="38"/>
        </w:numPr>
        <w:tabs>
          <w:tab w:val="num" w:pos="142"/>
        </w:tabs>
        <w:ind w:left="574" w:hanging="574"/>
      </w:pPr>
      <w:r w:rsidRPr="008761F8">
        <w:t xml:space="preserve">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Eiropas Savienības vai Ziemeļatlantijas līguma organizācijas dalībvalsts sankcijas. </w:t>
      </w:r>
      <w:r w:rsidR="009E3B4C" w:rsidRPr="008761F8">
        <w:t xml:space="preserve"> </w:t>
      </w:r>
    </w:p>
    <w:p w14:paraId="302A670B" w14:textId="540BEBB2" w:rsidR="004800BE" w:rsidRPr="008761F8" w:rsidRDefault="00247938" w:rsidP="00F27223">
      <w:pPr>
        <w:numPr>
          <w:ilvl w:val="1"/>
          <w:numId w:val="35"/>
        </w:numPr>
        <w:tabs>
          <w:tab w:val="num" w:pos="540"/>
        </w:tabs>
        <w:ind w:left="567" w:hanging="567"/>
      </w:pPr>
      <w:r w:rsidRPr="008761F8">
        <w:t xml:space="preserve">Persona uzskatāma par nomas tiesību pretendentu ar brīdi, kad Komisija ir saņēmusi šīs personas pieteikumu un tas ir reģistrēts </w:t>
      </w:r>
      <w:r w:rsidR="004656A4" w:rsidRPr="008761F8">
        <w:t>N</w:t>
      </w:r>
      <w:r w:rsidRPr="008761F8">
        <w:t>olikumā noteiktajā kārtībā.</w:t>
      </w:r>
    </w:p>
    <w:p w14:paraId="65BFD075" w14:textId="77777777" w:rsidR="004800BE" w:rsidRPr="008761F8" w:rsidRDefault="00247938" w:rsidP="00F27223">
      <w:pPr>
        <w:numPr>
          <w:ilvl w:val="1"/>
          <w:numId w:val="35"/>
        </w:numPr>
        <w:tabs>
          <w:tab w:val="num" w:pos="540"/>
        </w:tabs>
        <w:ind w:left="567" w:hanging="567"/>
      </w:pPr>
      <w:r w:rsidRPr="008761F8">
        <w:t>Iznomātajam ir tiesības publiskot informāciju par izsoles izsludināšanu plašsaziņas līdzekļos, kā arī informēt par to personas, kas iepriekš ir izteikušas vēlmi nomāt konkrēto Īpašumu.</w:t>
      </w:r>
    </w:p>
    <w:p w14:paraId="0AAD12F1" w14:textId="77777777" w:rsidR="004800BE" w:rsidRPr="008761F8" w:rsidRDefault="00247938" w:rsidP="00F27223">
      <w:pPr>
        <w:numPr>
          <w:ilvl w:val="1"/>
          <w:numId w:val="35"/>
        </w:numPr>
        <w:tabs>
          <w:tab w:val="num" w:pos="540"/>
        </w:tabs>
        <w:ind w:left="567" w:hanging="567"/>
      </w:pPr>
      <w:r w:rsidRPr="008761F8">
        <w:t>Iznomātajam ir tiesības Īpašumu neiznomāt nomas tiesību pretendentam:</w:t>
      </w:r>
    </w:p>
    <w:p w14:paraId="4FD7BA68" w14:textId="77777777" w:rsidR="004800BE" w:rsidRPr="008761F8" w:rsidRDefault="00247938" w:rsidP="00E82AF9">
      <w:pPr>
        <w:numPr>
          <w:ilvl w:val="2"/>
          <w:numId w:val="35"/>
        </w:numPr>
        <w:ind w:left="567" w:hanging="567"/>
      </w:pPr>
      <w:r w:rsidRPr="008761F8">
        <w:t>ja tam ir bijuši vismaz trīs maksājumu kavējumi, kas kopā pārsniedz divu maksājumu periodu;</w:t>
      </w:r>
    </w:p>
    <w:p w14:paraId="2216FF86" w14:textId="77777777" w:rsidR="004800BE" w:rsidRPr="008761F8" w:rsidRDefault="00247938" w:rsidP="00E82AF9">
      <w:pPr>
        <w:numPr>
          <w:ilvl w:val="2"/>
          <w:numId w:val="35"/>
        </w:numPr>
        <w:ind w:left="567" w:hanging="567"/>
      </w:pPr>
      <w:r w:rsidRPr="008761F8">
        <w:t>ja Iznomātājam zināmi publiskas personas nekustamā īpašuma uzturēšanai nepieciešamo pakalpojumu maksājumu parādi;</w:t>
      </w:r>
    </w:p>
    <w:p w14:paraId="6755860D" w14:textId="77777777" w:rsidR="004800BE" w:rsidRPr="008761F8" w:rsidRDefault="00247938" w:rsidP="00E82AF9">
      <w:pPr>
        <w:numPr>
          <w:ilvl w:val="2"/>
          <w:numId w:val="35"/>
        </w:numPr>
        <w:ind w:left="567" w:hanging="567"/>
      </w:pPr>
      <w:r w:rsidRPr="008761F8">
        <w:t>ja nomas tiesību pretendentam ir jebkādas citas būtiskas ne</w:t>
      </w:r>
      <w:r w:rsidR="00FF7958" w:rsidRPr="008761F8">
        <w:t>izpildītas līgumsaistības pret I</w:t>
      </w:r>
      <w:r w:rsidRPr="008761F8">
        <w:t>znomātāju.</w:t>
      </w:r>
    </w:p>
    <w:p w14:paraId="6B3FD577" w14:textId="4265F83F" w:rsidR="003F6118" w:rsidRPr="008761F8" w:rsidRDefault="00E55493" w:rsidP="006B4FCC">
      <w:pPr>
        <w:pStyle w:val="ListParagraph"/>
        <w:numPr>
          <w:ilvl w:val="1"/>
          <w:numId w:val="35"/>
        </w:numPr>
        <w:tabs>
          <w:tab w:val="clear" w:pos="574"/>
          <w:tab w:val="num" w:pos="567"/>
        </w:tabs>
        <w:ind w:hanging="574"/>
        <w:jc w:val="both"/>
        <w:rPr>
          <w:i/>
          <w:lang w:val="lv-LV"/>
        </w:rPr>
      </w:pPr>
      <w:bookmarkStart w:id="4" w:name="_Toc170542707"/>
      <w:bookmarkStart w:id="5" w:name="_Toc170543755"/>
      <w:bookmarkStart w:id="6" w:name="_Toc170543997"/>
      <w:r w:rsidRPr="008761F8">
        <w:rPr>
          <w:kern w:val="24"/>
          <w:lang w:val="lv-LV"/>
        </w:rPr>
        <w:t>Komisija un Iznomātājs visus paziņojumus, lēmumus un cita veida informāciju saistībā ar izsoli iesniedz izsoles pretendentiem/dalībniekiem  rakstveidā  kā elektroniski sagatavotu un ar drošu elektronisko parakstu parakstītu dokumentu, nosūtot uz pretendenta/izsoles dalībnieka pieteikumā norādīto e-pasta adresi. Dokuments atzīstams par pienācīgi iesniegtu un saņemtu nākamajā darba dienā pēc to nosūtīšanas</w:t>
      </w:r>
      <w:r w:rsidR="006B4FCC" w:rsidRPr="008761F8">
        <w:rPr>
          <w:kern w:val="24"/>
          <w:lang w:val="lv-LV"/>
        </w:rPr>
        <w:t>.</w:t>
      </w:r>
    </w:p>
    <w:p w14:paraId="5CF16D24" w14:textId="77777777" w:rsidR="006B4FCC" w:rsidRPr="008761F8" w:rsidRDefault="006B4FCC" w:rsidP="006B4FCC">
      <w:pPr>
        <w:pStyle w:val="ListParagraph"/>
        <w:tabs>
          <w:tab w:val="num" w:pos="574"/>
        </w:tabs>
        <w:ind w:left="574"/>
        <w:rPr>
          <w:i/>
          <w:lang w:val="lv-LV"/>
        </w:rPr>
      </w:pPr>
    </w:p>
    <w:p w14:paraId="2DB87062" w14:textId="1605AF17" w:rsidR="003F6118" w:rsidRPr="008761F8" w:rsidRDefault="00247938" w:rsidP="003F6118">
      <w:pPr>
        <w:pStyle w:val="ListParagraph"/>
        <w:numPr>
          <w:ilvl w:val="0"/>
          <w:numId w:val="35"/>
        </w:numPr>
        <w:jc w:val="center"/>
        <w:rPr>
          <w:b/>
          <w:lang w:val="lv-LV"/>
        </w:rPr>
      </w:pPr>
      <w:r w:rsidRPr="008761F8">
        <w:rPr>
          <w:b/>
          <w:lang w:val="lv-LV"/>
        </w:rPr>
        <w:t>Pieteikum</w:t>
      </w:r>
      <w:r w:rsidR="00010A90" w:rsidRPr="008761F8">
        <w:rPr>
          <w:b/>
          <w:lang w:val="lv-LV"/>
        </w:rPr>
        <w:t>a</w:t>
      </w:r>
      <w:r w:rsidRPr="008761F8">
        <w:rPr>
          <w:b/>
          <w:lang w:val="lv-LV"/>
        </w:rPr>
        <w:t xml:space="preserve"> dokumenti un to noformēšana</w:t>
      </w:r>
    </w:p>
    <w:p w14:paraId="700F70E7" w14:textId="77777777" w:rsidR="003F6118" w:rsidRPr="008761F8" w:rsidRDefault="003F6118" w:rsidP="003F6118"/>
    <w:p w14:paraId="110A54E4" w14:textId="77777777" w:rsidR="003F6118"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Dalībai izsolē nomas tiesību pretendents iesniedz šādus dokumentus:</w:t>
      </w:r>
    </w:p>
    <w:p w14:paraId="3B0E89F8" w14:textId="77777777" w:rsidR="003F6118" w:rsidRPr="008761F8" w:rsidRDefault="00247938" w:rsidP="009E27C7">
      <w:pPr>
        <w:pStyle w:val="Heading2"/>
        <w:rPr>
          <w:lang w:val="lv-LV"/>
        </w:rPr>
      </w:pPr>
      <w:r w:rsidRPr="008761F8">
        <w:rPr>
          <w:lang w:val="lv-LV"/>
        </w:rPr>
        <w:t>fiziskā persona vai personu grupa iesniedz:</w:t>
      </w:r>
    </w:p>
    <w:p w14:paraId="0B8D3D0F" w14:textId="3402C00A" w:rsidR="003F6118" w:rsidRPr="008761F8" w:rsidRDefault="00247938" w:rsidP="00E165CB">
      <w:pPr>
        <w:pStyle w:val="Heading2"/>
        <w:numPr>
          <w:ilvl w:val="0"/>
          <w:numId w:val="46"/>
        </w:numPr>
        <w:ind w:left="851" w:hanging="142"/>
        <w:rPr>
          <w:lang w:val="lv-LV"/>
        </w:rPr>
      </w:pPr>
      <w:r w:rsidRPr="008761F8">
        <w:rPr>
          <w:lang w:val="lv-LV"/>
        </w:rPr>
        <w:t>pieteikumu dalībai izsolē (sagatavo saskaņā ar paraugu</w:t>
      </w:r>
      <w:r w:rsidR="00FE418A" w:rsidRPr="008761F8">
        <w:rPr>
          <w:lang w:val="lv-LV"/>
        </w:rPr>
        <w:t>, kas pievienots Nolikumam kā</w:t>
      </w:r>
      <w:r w:rsidR="00391DC0" w:rsidRPr="008761F8">
        <w:rPr>
          <w:lang w:val="lv-LV"/>
        </w:rPr>
        <w:t xml:space="preserve"> </w:t>
      </w:r>
      <w:r w:rsidRPr="008761F8">
        <w:rPr>
          <w:lang w:val="lv-LV"/>
        </w:rPr>
        <w:t>pielikum</w:t>
      </w:r>
      <w:r w:rsidR="00FE418A" w:rsidRPr="008761F8">
        <w:rPr>
          <w:lang w:val="lv-LV"/>
        </w:rPr>
        <w:t>s Nr. 2</w:t>
      </w:r>
      <w:r w:rsidRPr="008761F8">
        <w:rPr>
          <w:lang w:val="lv-LV"/>
        </w:rPr>
        <w:t>);</w:t>
      </w:r>
    </w:p>
    <w:p w14:paraId="405B2A00" w14:textId="3E02C6B1" w:rsidR="004800BE" w:rsidRPr="008761F8" w:rsidRDefault="00247938" w:rsidP="00E165CB">
      <w:pPr>
        <w:pStyle w:val="Heading2"/>
        <w:numPr>
          <w:ilvl w:val="0"/>
          <w:numId w:val="46"/>
        </w:numPr>
        <w:ind w:left="851" w:hanging="142"/>
        <w:rPr>
          <w:lang w:val="lv-LV"/>
        </w:rPr>
      </w:pPr>
      <w:r w:rsidRPr="008761F8">
        <w:rPr>
          <w:lang w:val="lv-LV"/>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8761F8" w:rsidRDefault="00247938" w:rsidP="009E27C7">
      <w:pPr>
        <w:pStyle w:val="Heading2"/>
        <w:rPr>
          <w:lang w:val="lv-LV"/>
        </w:rPr>
      </w:pPr>
      <w:r w:rsidRPr="008761F8">
        <w:rPr>
          <w:lang w:val="lv-LV"/>
        </w:rPr>
        <w:lastRenderedPageBreak/>
        <w:t>juridiskā persona vai to apvienība iesniedz:</w:t>
      </w:r>
    </w:p>
    <w:p w14:paraId="54D5EE67" w14:textId="7847DF49" w:rsidR="003F6118" w:rsidRPr="008761F8" w:rsidRDefault="00247938" w:rsidP="00E165CB">
      <w:pPr>
        <w:pStyle w:val="Heading2"/>
        <w:numPr>
          <w:ilvl w:val="0"/>
          <w:numId w:val="46"/>
        </w:numPr>
        <w:ind w:left="851" w:hanging="142"/>
        <w:rPr>
          <w:lang w:val="lv-LV"/>
        </w:rPr>
      </w:pPr>
      <w:r w:rsidRPr="008761F8">
        <w:rPr>
          <w:lang w:val="lv-LV"/>
        </w:rPr>
        <w:t>pieteikumu dalībai izsolē (sagatavo saskaņā ar paraugu</w:t>
      </w:r>
      <w:r w:rsidR="00FE418A" w:rsidRPr="008761F8">
        <w:rPr>
          <w:lang w:val="lv-LV"/>
        </w:rPr>
        <w:t>,</w:t>
      </w:r>
      <w:r w:rsidR="00170F88" w:rsidRPr="008761F8">
        <w:rPr>
          <w:lang w:val="lv-LV"/>
        </w:rPr>
        <w:t xml:space="preserve"> </w:t>
      </w:r>
      <w:r w:rsidR="00FE418A" w:rsidRPr="008761F8">
        <w:rPr>
          <w:lang w:val="lv-LV"/>
        </w:rPr>
        <w:t>kas pievienots Nolikumam kā pielikums Nr. 2);</w:t>
      </w:r>
    </w:p>
    <w:p w14:paraId="782864CF" w14:textId="59600CBF" w:rsidR="004800BE" w:rsidRPr="008761F8" w:rsidRDefault="00247938" w:rsidP="00E165CB">
      <w:pPr>
        <w:pStyle w:val="Heading2"/>
        <w:numPr>
          <w:ilvl w:val="0"/>
          <w:numId w:val="46"/>
        </w:numPr>
        <w:ind w:left="851" w:hanging="142"/>
        <w:rPr>
          <w:lang w:val="lv-LV"/>
        </w:rPr>
      </w:pPr>
      <w:r w:rsidRPr="008761F8">
        <w:rPr>
          <w:lang w:val="lv-LV"/>
        </w:rPr>
        <w:t>pilnvarojumu pārstāvēt juridisko personu, ja juridisko personu pārstāv persona, kurai nav pārstāvības tiesības; pilnvarā ir jābūt norādītam, ka persona tiek pilnvarota piedalīties Īpašuma nomas tiesību izsolē;</w:t>
      </w:r>
    </w:p>
    <w:p w14:paraId="40B05A60" w14:textId="595D0A51" w:rsidR="004800BE" w:rsidRPr="008761F8" w:rsidRDefault="00247938" w:rsidP="009E27C7">
      <w:pPr>
        <w:pStyle w:val="Heading2"/>
        <w:rPr>
          <w:szCs w:val="24"/>
          <w:lang w:val="lv-LV"/>
        </w:rPr>
      </w:pPr>
      <w:r w:rsidRPr="008761F8">
        <w:rPr>
          <w:szCs w:val="24"/>
          <w:lang w:val="lv-LV"/>
        </w:rPr>
        <w:t>persona, kurai iepriekš ir pastāvējušas tiesiskās attiecības ar Iznomātāju</w:t>
      </w:r>
      <w:r w:rsidR="006B4FCC" w:rsidRPr="008761F8">
        <w:rPr>
          <w:szCs w:val="24"/>
          <w:lang w:val="lv-LV"/>
        </w:rPr>
        <w:t xml:space="preserve"> </w:t>
      </w:r>
      <w:r w:rsidR="006B4FCC" w:rsidRPr="008761F8">
        <w:rPr>
          <w:lang w:val="lv-LV"/>
        </w:rPr>
        <w:t>(vai jebkuru no reorganizācijas rezultātā pievienotajām kapitālsabiedrībām: SIA "Rīgas Centrāltirgus", SIA “Rīgas pilsētbūvnieks” vai SIA “Rīgas serviss”)</w:t>
      </w:r>
      <w:r w:rsidRPr="008761F8">
        <w:rPr>
          <w:szCs w:val="24"/>
          <w:lang w:val="lv-LV"/>
        </w:rPr>
        <w:t>,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w:t>
      </w:r>
      <w:r w:rsidR="006B4FCC" w:rsidRPr="008761F8">
        <w:rPr>
          <w:szCs w:val="24"/>
          <w:lang w:val="lv-LV"/>
        </w:rPr>
        <w:t xml:space="preserve"> </w:t>
      </w:r>
      <w:r w:rsidR="006B4FCC" w:rsidRPr="008761F8">
        <w:rPr>
          <w:lang w:val="lv-LV"/>
        </w:rPr>
        <w:t xml:space="preserve">(vai jebkuru no reorganizācijas rezultātā pievienotajām kapitālsabiedrībām: SIA "Rīgas Centrāltirgus", SIA “Rīgas pilsētbūvnieks” vai SIA “Rīgas serviss”) </w:t>
      </w:r>
      <w:r w:rsidRPr="008761F8">
        <w:rPr>
          <w:szCs w:val="24"/>
          <w:lang w:val="lv-LV"/>
        </w:rPr>
        <w:t xml:space="preserve"> atbilstoši Nolikuma 4.4.2</w:t>
      </w:r>
      <w:r w:rsidR="0027375A" w:rsidRPr="008761F8">
        <w:rPr>
          <w:szCs w:val="24"/>
          <w:lang w:val="lv-LV"/>
        </w:rPr>
        <w:t>. punkt</w:t>
      </w:r>
      <w:r w:rsidRPr="008761F8">
        <w:rPr>
          <w:szCs w:val="24"/>
          <w:lang w:val="lv-LV"/>
        </w:rPr>
        <w:t>am;</w:t>
      </w:r>
    </w:p>
    <w:p w14:paraId="4887F469" w14:textId="2976E2B5" w:rsidR="004800BE" w:rsidRPr="008761F8" w:rsidRDefault="00247938" w:rsidP="009E27C7">
      <w:pPr>
        <w:pStyle w:val="Heading2"/>
        <w:rPr>
          <w:lang w:val="lv-LV"/>
        </w:rPr>
      </w:pPr>
      <w:r w:rsidRPr="008761F8">
        <w:rPr>
          <w:lang w:val="lv-LV"/>
        </w:rPr>
        <w:t>visi nomas tiesību pretendenti: maksājuma uzdevumu par drošības naudas iemaksu (maksājuma uzdevuma internetbankas izdruku, ja nauda ir ieskaitīta Nolikuma 1.10</w:t>
      </w:r>
      <w:r w:rsidR="0027375A" w:rsidRPr="008761F8">
        <w:rPr>
          <w:lang w:val="lv-LV"/>
        </w:rPr>
        <w:t>. punkt</w:t>
      </w:r>
      <w:r w:rsidRPr="008761F8">
        <w:rPr>
          <w:lang w:val="lv-LV"/>
        </w:rPr>
        <w:t xml:space="preserve">ā norādītajā kontā un Iznomātājs var par to pārliecināties līdz </w:t>
      </w:r>
      <w:r w:rsidR="00170F88" w:rsidRPr="008761F8">
        <w:rPr>
          <w:lang w:val="lv-LV"/>
        </w:rPr>
        <w:t>i</w:t>
      </w:r>
      <w:r w:rsidRPr="008761F8">
        <w:rPr>
          <w:lang w:val="lv-LV"/>
        </w:rPr>
        <w:t>zsolei).</w:t>
      </w:r>
    </w:p>
    <w:bookmarkEnd w:id="4"/>
    <w:bookmarkEnd w:id="5"/>
    <w:bookmarkEnd w:id="6"/>
    <w:p w14:paraId="22B82A53" w14:textId="5F9406A1"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Pieteikuma sastāvā iekļautajiem dokumentiem jāatbilst prasībām, kas dokumentu un to atvasinājumu noformēšanai noteiktas spēkā esošajos normatīvajos aktos.</w:t>
      </w:r>
    </w:p>
    <w:p w14:paraId="0E3C8540" w14:textId="4CCF483F"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8761F8">
        <w:rPr>
          <w:lang w:val="lv-LV"/>
        </w:rPr>
        <w:t>as</w:t>
      </w:r>
      <w:r w:rsidRPr="008761F8">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 xml:space="preserve">Pieteikuma dokumenti jāsagatavo valsts valodā. Ārvalstīs izdotiem dokumentiem vai dokumentiem svešvalodā jāpievieno </w:t>
      </w:r>
      <w:r w:rsidR="00170F88" w:rsidRPr="008761F8">
        <w:rPr>
          <w:lang w:val="lv-LV"/>
        </w:rPr>
        <w:t xml:space="preserve">zvērināta tulka </w:t>
      </w:r>
      <w:r w:rsidRPr="008761F8">
        <w:rPr>
          <w:lang w:val="lv-LV"/>
        </w:rPr>
        <w:t>apliecināts dokumenta tulkojums valsts valodā.</w:t>
      </w:r>
    </w:p>
    <w:p w14:paraId="5A79C324" w14:textId="46606383"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Visas izmaksas, kas saistītas ar pieteikumu sagatavošanu, sedz nomas tiesību pretendents un tās netiek atlīdzinātas.</w:t>
      </w:r>
    </w:p>
    <w:p w14:paraId="0C403551" w14:textId="4AD46A78"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Pretendents izsolei var iesniegt tikai vienu pieteikuma variantu. Pretendentu iesniegtie dokumenti netiek atdoti atpakaļ.</w:t>
      </w:r>
    </w:p>
    <w:p w14:paraId="1F258627" w14:textId="77777777" w:rsidR="004800BE" w:rsidRPr="008761F8" w:rsidRDefault="004800BE" w:rsidP="004800BE">
      <w:pPr>
        <w:tabs>
          <w:tab w:val="left" w:pos="540"/>
          <w:tab w:val="left" w:pos="720"/>
        </w:tabs>
        <w:ind w:left="-142" w:firstLine="142"/>
      </w:pPr>
    </w:p>
    <w:p w14:paraId="7D984029" w14:textId="08885666" w:rsidR="004800BE" w:rsidRPr="008761F8" w:rsidRDefault="00247938" w:rsidP="003F6118">
      <w:pPr>
        <w:pStyle w:val="ListParagraph"/>
        <w:numPr>
          <w:ilvl w:val="0"/>
          <w:numId w:val="35"/>
        </w:numPr>
        <w:tabs>
          <w:tab w:val="left" w:pos="540"/>
          <w:tab w:val="left" w:pos="720"/>
        </w:tabs>
        <w:jc w:val="center"/>
        <w:rPr>
          <w:lang w:val="lv-LV"/>
        </w:rPr>
      </w:pPr>
      <w:r w:rsidRPr="008761F8">
        <w:rPr>
          <w:b/>
          <w:lang w:val="lv-LV"/>
        </w:rPr>
        <w:t>Pieteikumu iesniegšana izsolei</w:t>
      </w:r>
    </w:p>
    <w:p w14:paraId="54E2555C" w14:textId="77777777" w:rsidR="004800BE" w:rsidRPr="008761F8" w:rsidRDefault="004800BE" w:rsidP="004800BE">
      <w:pPr>
        <w:tabs>
          <w:tab w:val="left" w:pos="540"/>
        </w:tabs>
        <w:ind w:left="-142" w:firstLine="142"/>
      </w:pPr>
    </w:p>
    <w:p w14:paraId="09F19CFE" w14:textId="602860CA"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 xml:space="preserve">Pieteikumi dalībai izsolē slēgtā aploksnē jāiesniedz līdz sludinājumā par nomas tiesību izsoli norādītajam termiņam </w:t>
      </w:r>
      <w:r w:rsidR="00010A90" w:rsidRPr="008761F8">
        <w:rPr>
          <w:b/>
          <w:lang w:val="lv-LV"/>
        </w:rPr>
        <w:t>darbdienās no plkst. 9.00 līdz plkst. 15.00</w:t>
      </w:r>
      <w:r w:rsidR="00010A90" w:rsidRPr="008761F8">
        <w:rPr>
          <w:lang w:val="lv-LV"/>
        </w:rPr>
        <w:t xml:space="preserve"> </w:t>
      </w:r>
      <w:r w:rsidRPr="008761F8">
        <w:rPr>
          <w:lang w:val="lv-LV"/>
        </w:rPr>
        <w:t>SIA „Rīgas nami” birojā Rātslaukums 5 (ieeja no Svaru ielas)</w:t>
      </w:r>
      <w:r w:rsidR="00010A90" w:rsidRPr="008761F8">
        <w:rPr>
          <w:lang w:val="lv-LV"/>
        </w:rPr>
        <w:t>, Rīgā</w:t>
      </w:r>
      <w:r w:rsidRPr="008761F8">
        <w:rPr>
          <w:lang w:val="lv-LV"/>
        </w:rPr>
        <w:t>.</w:t>
      </w:r>
    </w:p>
    <w:p w14:paraId="15206556" w14:textId="0816152F"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 xml:space="preserve">Visi pēc </w:t>
      </w:r>
      <w:r w:rsidR="00010A90" w:rsidRPr="008761F8">
        <w:rPr>
          <w:lang w:val="lv-LV"/>
        </w:rPr>
        <w:t>N</w:t>
      </w:r>
      <w:r w:rsidRPr="008761F8">
        <w:rPr>
          <w:lang w:val="lv-LV"/>
        </w:rPr>
        <w:t>olikuma 6.1.</w:t>
      </w:r>
      <w:r w:rsidR="00010A90" w:rsidRPr="008761F8">
        <w:rPr>
          <w:lang w:val="lv-LV"/>
        </w:rPr>
        <w:t> </w:t>
      </w:r>
      <w:r w:rsidRPr="008761F8">
        <w:rPr>
          <w:lang w:val="lv-LV"/>
        </w:rPr>
        <w:t>apakšpunktā minētā termiņa saņemtie pieteikumi, kā arī pieteikumi, kas saņemti atvērtā vai bojātā veidā</w:t>
      </w:r>
      <w:r w:rsidR="00010A90" w:rsidRPr="008761F8">
        <w:rPr>
          <w:lang w:val="lv-LV"/>
        </w:rPr>
        <w:t>,</w:t>
      </w:r>
      <w:r w:rsidRPr="008761F8">
        <w:rPr>
          <w:lang w:val="lv-LV"/>
        </w:rPr>
        <w:t xml:space="preserve"> netiks pieņemti un tiks nodoti atpakaļ iesniedzējam.</w:t>
      </w:r>
    </w:p>
    <w:p w14:paraId="16DC5C67" w14:textId="61D286AC"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Informācija par reģistrētiem pretendentiem un to skaitu netiek izpausta līdz pieteikumu atvēršanas sanāksmei.</w:t>
      </w:r>
      <w:bookmarkStart w:id="7" w:name="_Toc170542688"/>
      <w:bookmarkStart w:id="8" w:name="_Toc170543736"/>
      <w:bookmarkStart w:id="9" w:name="_Toc170543978"/>
    </w:p>
    <w:p w14:paraId="67EDDE2A" w14:textId="2C0D4BD1"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 xml:space="preserve">Iesniegto pieteikumu atvēršanas sanāksme notiks </w:t>
      </w:r>
      <w:r w:rsidR="00711980" w:rsidRPr="008761F8">
        <w:rPr>
          <w:lang w:val="lv-LV"/>
        </w:rPr>
        <w:t>202</w:t>
      </w:r>
      <w:r w:rsidR="00B9746A" w:rsidRPr="008761F8">
        <w:rPr>
          <w:lang w:val="lv-LV"/>
        </w:rPr>
        <w:t>3</w:t>
      </w:r>
      <w:r w:rsidR="00010A90" w:rsidRPr="008761F8">
        <w:rPr>
          <w:lang w:val="lv-LV"/>
        </w:rPr>
        <w:t xml:space="preserve">. gada </w:t>
      </w:r>
      <w:r w:rsidR="00E82E89" w:rsidRPr="008761F8">
        <w:rPr>
          <w:lang w:val="lv-LV"/>
        </w:rPr>
        <w:t>2</w:t>
      </w:r>
      <w:r w:rsidR="00B9746A" w:rsidRPr="008761F8">
        <w:rPr>
          <w:lang w:val="lv-LV"/>
        </w:rPr>
        <w:t>0</w:t>
      </w:r>
      <w:r w:rsidRPr="008761F8">
        <w:rPr>
          <w:lang w:val="lv-LV"/>
        </w:rPr>
        <w:t xml:space="preserve">. </w:t>
      </w:r>
      <w:r w:rsidR="00B9746A" w:rsidRPr="008761F8">
        <w:rPr>
          <w:lang w:val="lv-LV"/>
        </w:rPr>
        <w:t>janvā</w:t>
      </w:r>
      <w:r w:rsidR="001B5A07" w:rsidRPr="008761F8">
        <w:rPr>
          <w:lang w:val="lv-LV"/>
        </w:rPr>
        <w:t>rī</w:t>
      </w:r>
      <w:r w:rsidR="00711980" w:rsidRPr="008761F8">
        <w:rPr>
          <w:b/>
          <w:sz w:val="22"/>
          <w:szCs w:val="22"/>
          <w:lang w:val="lv-LV"/>
        </w:rPr>
        <w:t xml:space="preserve"> </w:t>
      </w:r>
      <w:r w:rsidRPr="008761F8">
        <w:rPr>
          <w:lang w:val="lv-LV"/>
        </w:rPr>
        <w:t>plkst.</w:t>
      </w:r>
      <w:r w:rsidR="00010A90" w:rsidRPr="008761F8">
        <w:rPr>
          <w:lang w:val="lv-LV"/>
        </w:rPr>
        <w:t> </w:t>
      </w:r>
      <w:r w:rsidR="006B4FCC" w:rsidRPr="008761F8">
        <w:rPr>
          <w:lang w:val="lv-LV"/>
        </w:rPr>
        <w:t>1</w:t>
      </w:r>
      <w:r w:rsidR="00300CA6" w:rsidRPr="008761F8">
        <w:rPr>
          <w:lang w:val="lv-LV"/>
        </w:rPr>
        <w:t>0</w:t>
      </w:r>
      <w:r w:rsidR="00C4611D" w:rsidRPr="008761F8">
        <w:rPr>
          <w:color w:val="000000"/>
          <w:lang w:val="lv-LV"/>
        </w:rPr>
        <w:t>.</w:t>
      </w:r>
      <w:r w:rsidR="006B4FCC" w:rsidRPr="008761F8">
        <w:rPr>
          <w:color w:val="000000"/>
          <w:lang w:val="lv-LV"/>
        </w:rPr>
        <w:t>0</w:t>
      </w:r>
      <w:r w:rsidR="009B4F0A" w:rsidRPr="008761F8">
        <w:rPr>
          <w:color w:val="000000"/>
          <w:lang w:val="lv-LV"/>
        </w:rPr>
        <w:t>0</w:t>
      </w:r>
      <w:r w:rsidRPr="008761F8">
        <w:rPr>
          <w:b/>
          <w:lang w:val="lv-LV"/>
        </w:rPr>
        <w:t xml:space="preserve"> </w:t>
      </w:r>
      <w:r w:rsidRPr="008761F8">
        <w:rPr>
          <w:lang w:val="lv-LV"/>
        </w:rPr>
        <w:t>SIA „Rīgas nami” biroja telpās</w:t>
      </w:r>
      <w:r w:rsidR="00E82AF9" w:rsidRPr="008761F8">
        <w:rPr>
          <w:lang w:val="lv-LV"/>
        </w:rPr>
        <w:t xml:space="preserve"> Nēģu ielā 7</w:t>
      </w:r>
      <w:r w:rsidRPr="008761F8">
        <w:rPr>
          <w:lang w:val="lv-LV"/>
        </w:rPr>
        <w:t xml:space="preserve">. </w:t>
      </w:r>
    </w:p>
    <w:p w14:paraId="4CDC5E50" w14:textId="3550E876" w:rsidR="006B2A75" w:rsidRPr="008761F8" w:rsidRDefault="00247938" w:rsidP="00F13A19">
      <w:pPr>
        <w:pStyle w:val="ListParagraph"/>
        <w:numPr>
          <w:ilvl w:val="1"/>
          <w:numId w:val="35"/>
        </w:numPr>
        <w:tabs>
          <w:tab w:val="clear" w:pos="574"/>
          <w:tab w:val="num" w:pos="0"/>
        </w:tabs>
        <w:ind w:hanging="574"/>
        <w:jc w:val="both"/>
        <w:rPr>
          <w:lang w:val="lv-LV"/>
        </w:rPr>
      </w:pPr>
      <w:r w:rsidRPr="008761F8">
        <w:rPr>
          <w:lang w:val="lv-LV"/>
        </w:rPr>
        <w:t xml:space="preserve">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w:t>
      </w:r>
      <w:r w:rsidRPr="008761F8">
        <w:rPr>
          <w:lang w:val="lv-LV"/>
        </w:rPr>
        <w:lastRenderedPageBreak/>
        <w:t>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7"/>
    <w:bookmarkEnd w:id="8"/>
    <w:bookmarkEnd w:id="9"/>
    <w:p w14:paraId="51459C86" w14:textId="77777777" w:rsidR="004800BE" w:rsidRPr="008761F8" w:rsidRDefault="004800BE" w:rsidP="004800BE">
      <w:pPr>
        <w:tabs>
          <w:tab w:val="left" w:pos="540"/>
        </w:tabs>
        <w:ind w:left="-142" w:firstLine="142"/>
        <w:jc w:val="center"/>
        <w:rPr>
          <w:b/>
        </w:rPr>
      </w:pPr>
    </w:p>
    <w:p w14:paraId="7692B3D7" w14:textId="6B392202" w:rsidR="004800BE" w:rsidRPr="008761F8" w:rsidRDefault="00247938" w:rsidP="003F6118">
      <w:pPr>
        <w:pStyle w:val="ListParagraph"/>
        <w:numPr>
          <w:ilvl w:val="0"/>
          <w:numId w:val="35"/>
        </w:numPr>
        <w:tabs>
          <w:tab w:val="left" w:pos="540"/>
        </w:tabs>
        <w:jc w:val="center"/>
        <w:rPr>
          <w:b/>
          <w:lang w:val="lv-LV"/>
        </w:rPr>
      </w:pPr>
      <w:r w:rsidRPr="008761F8">
        <w:rPr>
          <w:b/>
          <w:lang w:val="lv-LV"/>
        </w:rPr>
        <w:t>Izsoles norise un nomas līguma slēgšana</w:t>
      </w:r>
    </w:p>
    <w:p w14:paraId="750A4646" w14:textId="77777777" w:rsidR="004800BE" w:rsidRPr="008761F8" w:rsidRDefault="004800BE" w:rsidP="004800BE">
      <w:pPr>
        <w:tabs>
          <w:tab w:val="left" w:pos="540"/>
        </w:tabs>
        <w:ind w:left="-142" w:firstLine="142"/>
        <w:rPr>
          <w:b/>
        </w:rPr>
      </w:pPr>
    </w:p>
    <w:p w14:paraId="56924F4D" w14:textId="4E66B9B7" w:rsidR="00010A90" w:rsidRPr="008761F8" w:rsidRDefault="00247938" w:rsidP="00010A90">
      <w:pPr>
        <w:pStyle w:val="ListParagraph"/>
        <w:numPr>
          <w:ilvl w:val="1"/>
          <w:numId w:val="35"/>
        </w:numPr>
        <w:tabs>
          <w:tab w:val="clear" w:pos="574"/>
          <w:tab w:val="num" w:pos="0"/>
        </w:tabs>
        <w:ind w:hanging="574"/>
        <w:jc w:val="both"/>
        <w:rPr>
          <w:lang w:val="lv-LV"/>
        </w:rPr>
      </w:pPr>
      <w:r w:rsidRPr="008761F8">
        <w:rPr>
          <w:lang w:val="lv-LV"/>
        </w:rPr>
        <w:t xml:space="preserve">Mutiska </w:t>
      </w:r>
      <w:r w:rsidRPr="008761F8">
        <w:rPr>
          <w:b/>
          <w:lang w:val="lv-LV"/>
        </w:rPr>
        <w:t xml:space="preserve">izsole notiek 2022. gada </w:t>
      </w:r>
      <w:r w:rsidR="00E82E89" w:rsidRPr="008761F8">
        <w:rPr>
          <w:b/>
          <w:lang w:val="lv-LV"/>
        </w:rPr>
        <w:t>2</w:t>
      </w:r>
      <w:r w:rsidR="00300CA6" w:rsidRPr="008761F8">
        <w:rPr>
          <w:b/>
          <w:lang w:val="lv-LV"/>
        </w:rPr>
        <w:t>3</w:t>
      </w:r>
      <w:r w:rsidR="001B5A07" w:rsidRPr="008761F8">
        <w:rPr>
          <w:b/>
          <w:lang w:val="lv-LV"/>
        </w:rPr>
        <w:t xml:space="preserve">. </w:t>
      </w:r>
      <w:r w:rsidR="00B9746A" w:rsidRPr="008761F8">
        <w:rPr>
          <w:b/>
          <w:lang w:val="lv-LV"/>
        </w:rPr>
        <w:t>janvā</w:t>
      </w:r>
      <w:r w:rsidR="001B5A07" w:rsidRPr="008761F8">
        <w:rPr>
          <w:b/>
          <w:lang w:val="lv-LV"/>
        </w:rPr>
        <w:t>rī</w:t>
      </w:r>
      <w:r w:rsidR="001B5A07" w:rsidRPr="008761F8">
        <w:rPr>
          <w:b/>
          <w:sz w:val="22"/>
          <w:szCs w:val="22"/>
          <w:lang w:val="lv-LV"/>
        </w:rPr>
        <w:t xml:space="preserve"> </w:t>
      </w:r>
      <w:r w:rsidRPr="008761F8">
        <w:rPr>
          <w:b/>
          <w:lang w:val="lv-LV"/>
        </w:rPr>
        <w:t xml:space="preserve">plkst. </w:t>
      </w:r>
      <w:r w:rsidR="006B4FCC" w:rsidRPr="008761F8">
        <w:rPr>
          <w:b/>
          <w:color w:val="000000"/>
          <w:lang w:val="lv-LV"/>
        </w:rPr>
        <w:t>1</w:t>
      </w:r>
      <w:r w:rsidR="00485E7B" w:rsidRPr="008761F8">
        <w:rPr>
          <w:b/>
          <w:color w:val="000000"/>
          <w:lang w:val="lv-LV"/>
        </w:rPr>
        <w:t>1</w:t>
      </w:r>
      <w:r w:rsidR="0084606F" w:rsidRPr="008761F8">
        <w:rPr>
          <w:b/>
          <w:color w:val="000000"/>
          <w:lang w:val="lv-LV"/>
        </w:rPr>
        <w:t>.</w:t>
      </w:r>
      <w:r w:rsidR="00B9746A" w:rsidRPr="008761F8">
        <w:rPr>
          <w:b/>
          <w:color w:val="000000"/>
          <w:lang w:val="lv-LV"/>
        </w:rPr>
        <w:t>3</w:t>
      </w:r>
      <w:r w:rsidR="0084606F" w:rsidRPr="008761F8">
        <w:rPr>
          <w:b/>
          <w:color w:val="000000"/>
          <w:lang w:val="lv-LV"/>
        </w:rPr>
        <w:t>0</w:t>
      </w:r>
      <w:r w:rsidRPr="008761F8">
        <w:rPr>
          <w:lang w:val="lv-LV"/>
        </w:rPr>
        <w:t xml:space="preserve"> </w:t>
      </w:r>
      <w:r w:rsidR="006B4FCC" w:rsidRPr="008761F8">
        <w:rPr>
          <w:lang w:val="lv-LV"/>
        </w:rPr>
        <w:t xml:space="preserve">SIA „Rīgas nami” biroja telpās Nēģu ielā 7, Rīgā, </w:t>
      </w:r>
      <w:r w:rsidR="00B9746A" w:rsidRPr="008761F8">
        <w:rPr>
          <w:lang w:val="lv-LV"/>
        </w:rPr>
        <w:t>2</w:t>
      </w:r>
      <w:r w:rsidR="00063CEB" w:rsidRPr="008761F8">
        <w:rPr>
          <w:lang w:val="lv-LV"/>
        </w:rPr>
        <w:t xml:space="preserve">.stāvā, </w:t>
      </w:r>
      <w:r w:rsidR="00B9746A" w:rsidRPr="008761F8">
        <w:rPr>
          <w:lang w:val="lv-LV"/>
        </w:rPr>
        <w:t>2</w:t>
      </w:r>
      <w:r w:rsidR="00063CEB" w:rsidRPr="008761F8">
        <w:rPr>
          <w:lang w:val="lv-LV"/>
        </w:rPr>
        <w:t>.</w:t>
      </w:r>
      <w:r w:rsidR="006B4FCC" w:rsidRPr="008761F8">
        <w:rPr>
          <w:lang w:val="lv-LV"/>
        </w:rPr>
        <w:t>kab</w:t>
      </w:r>
      <w:r w:rsidR="008761F8">
        <w:rPr>
          <w:lang w:val="lv-LV"/>
        </w:rPr>
        <w:t>inetā</w:t>
      </w:r>
      <w:r w:rsidR="006B4FCC" w:rsidRPr="008761F8">
        <w:rPr>
          <w:lang w:val="lv-LV"/>
        </w:rPr>
        <w:t>.</w:t>
      </w:r>
    </w:p>
    <w:p w14:paraId="681CAA05" w14:textId="537303B8" w:rsidR="00010A90" w:rsidRPr="008761F8" w:rsidRDefault="00247938" w:rsidP="00010A90">
      <w:pPr>
        <w:pStyle w:val="ListParagraph"/>
        <w:numPr>
          <w:ilvl w:val="1"/>
          <w:numId w:val="35"/>
        </w:numPr>
        <w:tabs>
          <w:tab w:val="clear" w:pos="574"/>
          <w:tab w:val="num" w:pos="0"/>
        </w:tabs>
        <w:ind w:hanging="574"/>
        <w:jc w:val="both"/>
        <w:rPr>
          <w:lang w:val="lv-LV"/>
        </w:rPr>
      </w:pPr>
      <w:r w:rsidRPr="008761F8">
        <w:rPr>
          <w:lang w:val="lv-LV"/>
        </w:rPr>
        <w:t xml:space="preserve">Izsole ir atklāta. Pretendentiem jāierodas uz izsoles norises vietu ne vēlāk kā </w:t>
      </w:r>
      <w:r w:rsidR="00063CEB" w:rsidRPr="008761F8">
        <w:rPr>
          <w:lang w:val="lv-LV"/>
        </w:rPr>
        <w:t>2</w:t>
      </w:r>
      <w:r w:rsidRPr="008761F8">
        <w:rPr>
          <w:lang w:val="lv-LV"/>
        </w:rPr>
        <w:t>0 minūtes pirms izsoles sākuma, lai saņemtu Nolikuma 7.3. punktā minēto Komisijas lēmumu un/vai reģistrētos izsolei.</w:t>
      </w:r>
    </w:p>
    <w:p w14:paraId="22230CCF" w14:textId="79741FBF"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Pretendenti, uzrādot Komisijas sekretāram personu apliecinošu dokumentu, ne vēlāk kā 20</w:t>
      </w:r>
      <w:r w:rsidR="00575CF0" w:rsidRPr="008761F8">
        <w:rPr>
          <w:lang w:val="lv-LV"/>
        </w:rPr>
        <w:t> </w:t>
      </w:r>
      <w:r w:rsidRPr="008761F8">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 xml:space="preserve">Izsole atzīstama par nenotikušu un rīkojama jauna izsole </w:t>
      </w:r>
      <w:r w:rsidR="00BD468D" w:rsidRPr="008761F8">
        <w:rPr>
          <w:lang w:val="lv-LV"/>
        </w:rPr>
        <w:t xml:space="preserve">šādos </w:t>
      </w:r>
      <w:r w:rsidRPr="008761F8">
        <w:rPr>
          <w:lang w:val="lv-LV"/>
        </w:rPr>
        <w:t>gadījumos:</w:t>
      </w:r>
    </w:p>
    <w:p w14:paraId="1D3F6E67" w14:textId="6016D644" w:rsidR="004800BE" w:rsidRPr="008761F8" w:rsidRDefault="00247938" w:rsidP="009E27C7">
      <w:pPr>
        <w:pStyle w:val="Heading2"/>
        <w:rPr>
          <w:lang w:val="lv-LV"/>
        </w:rPr>
      </w:pPr>
      <w:r w:rsidRPr="008761F8">
        <w:rPr>
          <w:lang w:val="lv-LV"/>
        </w:rPr>
        <w:t>nav saņemts neviens pieteikums dalībai izsolē;</w:t>
      </w:r>
    </w:p>
    <w:p w14:paraId="257B33A5" w14:textId="69F6ABDD" w:rsidR="004800BE" w:rsidRPr="008761F8" w:rsidRDefault="00247938" w:rsidP="009E27C7">
      <w:pPr>
        <w:pStyle w:val="Heading2"/>
        <w:rPr>
          <w:lang w:val="lv-LV"/>
        </w:rPr>
      </w:pPr>
      <w:r w:rsidRPr="008761F8">
        <w:rPr>
          <w:lang w:val="lv-LV"/>
        </w:rPr>
        <w:t>uz izsoli nav ieradies neviens no iepriekš reģistrētajiem pretendentiem;</w:t>
      </w:r>
    </w:p>
    <w:p w14:paraId="02790CB3" w14:textId="3400FB75" w:rsidR="004800BE" w:rsidRPr="008761F8" w:rsidRDefault="00247938" w:rsidP="009E27C7">
      <w:pPr>
        <w:pStyle w:val="Heading2"/>
        <w:rPr>
          <w:lang w:val="lv-LV"/>
        </w:rPr>
      </w:pPr>
      <w:r w:rsidRPr="008761F8">
        <w:rPr>
          <w:lang w:val="lv-LV"/>
        </w:rPr>
        <w:t xml:space="preserve">visu pretendentu pieteikuma dokumenti neatbilst </w:t>
      </w:r>
      <w:r w:rsidR="006B2A75" w:rsidRPr="008761F8">
        <w:rPr>
          <w:lang w:val="lv-LV"/>
        </w:rPr>
        <w:t>N</w:t>
      </w:r>
      <w:r w:rsidRPr="008761F8">
        <w:rPr>
          <w:lang w:val="lv-LV"/>
        </w:rPr>
        <w:t>olikuma prasībām;</w:t>
      </w:r>
    </w:p>
    <w:p w14:paraId="78E8D4A3" w14:textId="3AFD25C4" w:rsidR="004800BE" w:rsidRPr="008761F8" w:rsidRDefault="00247938" w:rsidP="009E27C7">
      <w:pPr>
        <w:pStyle w:val="Heading2"/>
        <w:rPr>
          <w:lang w:val="lv-LV"/>
        </w:rPr>
      </w:pPr>
      <w:r w:rsidRPr="008761F8">
        <w:rPr>
          <w:lang w:val="lv-LV"/>
        </w:rPr>
        <w:t xml:space="preserve">neviens pretendents </w:t>
      </w:r>
      <w:r w:rsidR="006B2A75" w:rsidRPr="008761F8">
        <w:rPr>
          <w:lang w:val="lv-LV"/>
        </w:rPr>
        <w:t>neatbilst</w:t>
      </w:r>
      <w:r w:rsidRPr="008761F8">
        <w:rPr>
          <w:lang w:val="lv-LV"/>
        </w:rPr>
        <w:t xml:space="preserve"> </w:t>
      </w:r>
      <w:r w:rsidR="006B2A75" w:rsidRPr="008761F8">
        <w:rPr>
          <w:lang w:val="lv-LV"/>
        </w:rPr>
        <w:t>N</w:t>
      </w:r>
      <w:r w:rsidRPr="008761F8">
        <w:rPr>
          <w:lang w:val="lv-LV"/>
        </w:rPr>
        <w:t>olikumā izvirzīt</w:t>
      </w:r>
      <w:r w:rsidR="006B2A75" w:rsidRPr="008761F8">
        <w:rPr>
          <w:lang w:val="lv-LV"/>
        </w:rPr>
        <w:t>aj</w:t>
      </w:r>
      <w:r w:rsidRPr="008761F8">
        <w:rPr>
          <w:lang w:val="lv-LV"/>
        </w:rPr>
        <w:t>ā</w:t>
      </w:r>
      <w:r w:rsidR="006B2A75" w:rsidRPr="008761F8">
        <w:rPr>
          <w:lang w:val="lv-LV"/>
        </w:rPr>
        <w:t>m</w:t>
      </w:r>
      <w:r w:rsidRPr="008761F8">
        <w:rPr>
          <w:lang w:val="lv-LV"/>
        </w:rPr>
        <w:t xml:space="preserve"> prasīb</w:t>
      </w:r>
      <w:r w:rsidR="006B2A75" w:rsidRPr="008761F8">
        <w:rPr>
          <w:lang w:val="lv-LV"/>
        </w:rPr>
        <w:t>ām</w:t>
      </w:r>
      <w:r w:rsidRPr="008761F8">
        <w:rPr>
          <w:lang w:val="lv-LV"/>
        </w:rPr>
        <w:t xml:space="preserve"> pretendentiem;</w:t>
      </w:r>
    </w:p>
    <w:p w14:paraId="17327877" w14:textId="1C9EACD1" w:rsidR="004800BE" w:rsidRPr="008761F8" w:rsidRDefault="00247938" w:rsidP="009E27C7">
      <w:pPr>
        <w:pStyle w:val="Heading2"/>
        <w:rPr>
          <w:lang w:val="lv-LV"/>
        </w:rPr>
      </w:pPr>
      <w:r w:rsidRPr="008761F8">
        <w:rPr>
          <w:lang w:val="lv-LV"/>
        </w:rPr>
        <w:t>ja izsolei piesakās vairāki pretendenti un neviens no viņiem nepārsola izsoles sākumcenu;</w:t>
      </w:r>
    </w:p>
    <w:p w14:paraId="6C16E60F" w14:textId="77777777" w:rsidR="007656FA" w:rsidRPr="008761F8" w:rsidRDefault="00247938" w:rsidP="009E27C7">
      <w:pPr>
        <w:pStyle w:val="Heading2"/>
        <w:rPr>
          <w:lang w:val="lv-LV"/>
        </w:rPr>
      </w:pPr>
      <w:r w:rsidRPr="008761F8">
        <w:rPr>
          <w:lang w:val="lv-LV"/>
        </w:rPr>
        <w:t>ja neviens no pretendentiem, kurš ieguvis tiesības slēgt nomas līgumu, nenoslēdz to noteiktajā termiņā;</w:t>
      </w:r>
    </w:p>
    <w:p w14:paraId="014DF2E9" w14:textId="632709D3" w:rsidR="004800BE" w:rsidRPr="008761F8" w:rsidRDefault="00247938" w:rsidP="009E27C7">
      <w:pPr>
        <w:pStyle w:val="Heading2"/>
        <w:rPr>
          <w:szCs w:val="24"/>
          <w:lang w:val="lv-LV"/>
        </w:rPr>
      </w:pPr>
      <w:r w:rsidRPr="008761F8">
        <w:rPr>
          <w:lang w:val="lv-LV"/>
        </w:rPr>
        <w:t>ja nomas līguma, kura termiņš pārsniedz 12 gadus, noslēgšanai nav saņemta SIA</w:t>
      </w:r>
      <w:r w:rsidR="00575CF0" w:rsidRPr="008761F8">
        <w:rPr>
          <w:lang w:val="lv-LV"/>
        </w:rPr>
        <w:t> </w:t>
      </w:r>
      <w:r w:rsidRPr="008761F8">
        <w:rPr>
          <w:lang w:val="lv-LV"/>
        </w:rPr>
        <w:t>“Rīgas nami” dalībnieku sapulces piekrišana.</w:t>
      </w:r>
    </w:p>
    <w:p w14:paraId="266C7A2F" w14:textId="357AA2CC"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Izsoli vada Komisijas priekšsēdētājs, vai viņa prombūtnes laikā – cita Komisijas nozīmētā persona.</w:t>
      </w:r>
    </w:p>
    <w:p w14:paraId="2C826C0E" w14:textId="0A18B34A"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Atsakoties no turpmākās solīšanas, katrs izsoles dalībnieks izsoles dalībnieku sarakstā ar parakstu apliecina savu pēdējo solīto Īpašuma nomas maksas apmēru.</w:t>
      </w:r>
    </w:p>
    <w:p w14:paraId="137E09BA" w14:textId="52CF87E6"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lastRenderedPageBreak/>
        <w:t xml:space="preserve">Ja neviens no izsoles dalībniekiem pēdējo augstāko Īpašuma nomas maksu nepārsola, Komisijas priekšsēdētājs </w:t>
      </w:r>
      <w:r w:rsidR="002961B2" w:rsidRPr="008761F8">
        <w:rPr>
          <w:lang w:val="lv-LV"/>
        </w:rPr>
        <w:t>3 (</w:t>
      </w:r>
      <w:r w:rsidRPr="008761F8">
        <w:rPr>
          <w:lang w:val="lv-LV"/>
        </w:rPr>
        <w:t>trīs</w:t>
      </w:r>
      <w:r w:rsidR="002961B2" w:rsidRPr="008761F8">
        <w:rPr>
          <w:lang w:val="lv-LV"/>
        </w:rPr>
        <w:t>)</w:t>
      </w:r>
      <w:r w:rsidRPr="008761F8">
        <w:rPr>
          <w:lang w:val="lv-LV"/>
        </w:rPr>
        <w:t xml:space="preserve"> reizes atkārto pēdējo nosolīto Īpašuma nomas maksu un fiksē to ar āmura piesitienu.</w:t>
      </w:r>
    </w:p>
    <w:p w14:paraId="6547D353" w14:textId="4F7A5B6F"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Komisija ir tiesīga pārbaudīt pretendentu sniegtās ziņas. Izsoles dalībnieks netiek atzīts par izsoles uzvarētāju, ja tiek atklāts, ka viņš ir sniedzis nepatiesas ziņas.</w:t>
      </w:r>
    </w:p>
    <w:p w14:paraId="2F5DFB2F" w14:textId="63C5F517"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Izsoles gaita tiek protokolēta, protokolā norādot visus izsoles dalībniekus, katra izsoles dalībnieka solītās Īpašuma nomas maksas summas., sarindojot tos Nolikuma 7.</w:t>
      </w:r>
      <w:r w:rsidR="00AA5B29" w:rsidRPr="008761F8">
        <w:rPr>
          <w:lang w:val="lv-LV"/>
        </w:rPr>
        <w:t>3</w:t>
      </w:r>
      <w:r w:rsidRPr="008761F8">
        <w:rPr>
          <w:lang w:val="lv-LV"/>
        </w:rPr>
        <w:t>. apakšpunktā noteiktaj</w:t>
      </w:r>
      <w:r w:rsidR="00AA5B29" w:rsidRPr="008761F8">
        <w:rPr>
          <w:lang w:val="lv-LV"/>
        </w:rPr>
        <w:t>ā secībā</w:t>
      </w:r>
      <w:r w:rsidRPr="008761F8">
        <w:rPr>
          <w:lang w:val="lv-LV"/>
        </w:rPr>
        <w:t>. Ja kāds no reģistrētajiem izsoles dalībniekiem nav ieradies uz izsoli, tad par to izdara ierakstu izsoles protokolā. Izsoles protokolu paraksta visi Komisijas locekļi.</w:t>
      </w:r>
    </w:p>
    <w:p w14:paraId="437A170F" w14:textId="48D34584"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 xml:space="preserve">Lēmumu par izsoles rezultātu apstiprināšanu pieņem </w:t>
      </w:r>
      <w:r w:rsidR="00644ACB" w:rsidRPr="008761F8">
        <w:rPr>
          <w:lang w:val="lv-LV"/>
        </w:rPr>
        <w:t>I</w:t>
      </w:r>
      <w:r w:rsidRPr="008761F8">
        <w:rPr>
          <w:lang w:val="lv-LV"/>
        </w:rPr>
        <w:t xml:space="preserve">znomātājs. Lēmums par izsoles rezultātiem tiek publicēts internetā Rīgas pilsētas pašvaldības </w:t>
      </w:r>
      <w:r w:rsidR="000A0D5B" w:rsidRPr="008761F8">
        <w:rPr>
          <w:lang w:val="lv-LV"/>
        </w:rPr>
        <w:t xml:space="preserve">tīmekļvietnē </w:t>
      </w:r>
      <w:hyperlink r:id="rId21" w:history="1">
        <w:r w:rsidR="007414D5" w:rsidRPr="008761F8">
          <w:rPr>
            <w:rStyle w:val="Hyperlink"/>
            <w:rFonts w:eastAsia="Calibri"/>
            <w:color w:val="auto"/>
            <w:u w:val="none"/>
            <w:lang w:val="lv-LV"/>
          </w:rPr>
          <w:t>www.riga.lv</w:t>
        </w:r>
      </w:hyperlink>
      <w:r w:rsidR="006B4FCC" w:rsidRPr="008761F8">
        <w:rPr>
          <w:rStyle w:val="Hyperlink"/>
          <w:rFonts w:eastAsia="Calibri"/>
          <w:color w:val="auto"/>
          <w:u w:val="none"/>
          <w:lang w:val="lv-LV"/>
        </w:rPr>
        <w:t xml:space="preserve">, </w:t>
      </w:r>
      <w:r w:rsidRPr="008761F8">
        <w:rPr>
          <w:lang w:val="lv-LV"/>
        </w:rPr>
        <w:t xml:space="preserve"> SIA „Rīgas nami” </w:t>
      </w:r>
      <w:r w:rsidR="000A0D5B" w:rsidRPr="008761F8">
        <w:rPr>
          <w:lang w:val="lv-LV"/>
        </w:rPr>
        <w:t>tīmekļvietnē</w:t>
      </w:r>
      <w:r w:rsidRPr="008761F8">
        <w:rPr>
          <w:lang w:val="lv-LV"/>
        </w:rPr>
        <w:t xml:space="preserve"> </w:t>
      </w:r>
      <w:hyperlink r:id="rId22" w:history="1">
        <w:r w:rsidR="007414D5" w:rsidRPr="008761F8">
          <w:rPr>
            <w:rStyle w:val="Hyperlink"/>
            <w:rFonts w:eastAsia="Calibri"/>
            <w:color w:val="auto"/>
            <w:u w:val="none"/>
            <w:lang w:val="lv-LV"/>
          </w:rPr>
          <w:t>www.rigasnami.lv</w:t>
        </w:r>
      </w:hyperlink>
      <w:r w:rsidR="007414D5" w:rsidRPr="008761F8">
        <w:rPr>
          <w:rFonts w:eastAsia="Calibri"/>
          <w:lang w:val="lv-LV"/>
        </w:rPr>
        <w:t xml:space="preserve"> </w:t>
      </w:r>
      <w:r w:rsidR="006B4FCC" w:rsidRPr="008761F8">
        <w:rPr>
          <w:rFonts w:eastAsia="Calibri"/>
          <w:lang w:val="lv-LV"/>
        </w:rPr>
        <w:t>un Rīgas Centrāltirgus tīmekļvietnē www.rct.lv.</w:t>
      </w:r>
    </w:p>
    <w:p w14:paraId="3DD38440" w14:textId="5B578239"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Iznomātājs nomas līgumu (</w:t>
      </w:r>
      <w:r w:rsidR="008D0CA1" w:rsidRPr="008761F8">
        <w:rPr>
          <w:lang w:val="lv-LV"/>
        </w:rPr>
        <w:t>N</w:t>
      </w:r>
      <w:r w:rsidRPr="008761F8">
        <w:rPr>
          <w:lang w:val="lv-LV"/>
        </w:rPr>
        <w:t xml:space="preserve">olikuma </w:t>
      </w:r>
      <w:r w:rsidR="00391DC0" w:rsidRPr="008761F8">
        <w:rPr>
          <w:lang w:val="lv-LV"/>
        </w:rPr>
        <w:t>2</w:t>
      </w:r>
      <w:r w:rsidR="008D0CA1" w:rsidRPr="008761F8">
        <w:rPr>
          <w:lang w:val="lv-LV"/>
        </w:rPr>
        <w:t>. </w:t>
      </w:r>
      <w:r w:rsidRPr="008761F8">
        <w:rPr>
          <w:lang w:val="lv-LV"/>
        </w:rPr>
        <w:t xml:space="preserve">pielikumā noteiktajā redakcijā) piedāvā slēgt izsoles dalībniekam atbilstoši izsoles protokolā sarindotajai izsoles dalībnieku secībai. Izsoles </w:t>
      </w:r>
      <w:r w:rsidR="008D0CA1" w:rsidRPr="008761F8">
        <w:rPr>
          <w:lang w:val="lv-LV"/>
        </w:rPr>
        <w:t xml:space="preserve">uzvarētājs </w:t>
      </w:r>
      <w:r w:rsidRPr="008761F8">
        <w:rPr>
          <w:lang w:val="lv-LV"/>
        </w:rPr>
        <w:t>termiņā, kas nav garāks par 15 (piecpadsmit) darbdienām no nomas līguma projekta nosūtīšanas dienas</w:t>
      </w:r>
      <w:r w:rsidR="008D0CA1" w:rsidRPr="008761F8">
        <w:rPr>
          <w:lang w:val="lv-LV"/>
        </w:rPr>
        <w:t>,</w:t>
      </w:r>
      <w:r w:rsidR="00644ACB" w:rsidRPr="008761F8">
        <w:rPr>
          <w:lang w:val="lv-LV"/>
        </w:rPr>
        <w:t xml:space="preserve"> paraksta un </w:t>
      </w:r>
      <w:r w:rsidR="008D0CA1" w:rsidRPr="008761F8">
        <w:rPr>
          <w:lang w:val="lv-LV"/>
        </w:rPr>
        <w:t xml:space="preserve">klātienē </w:t>
      </w:r>
      <w:r w:rsidR="00644ACB" w:rsidRPr="008761F8">
        <w:rPr>
          <w:lang w:val="lv-LV"/>
        </w:rPr>
        <w:t>iesniedz I</w:t>
      </w:r>
      <w:r w:rsidRPr="008761F8">
        <w:rPr>
          <w:lang w:val="lv-LV"/>
        </w:rPr>
        <w:t>znomātājam parakstītu nomas līgumu un apsaimniekošanas pakalpojumu līgumu vai rakstiski paziņo par atteikumu parakstīt nomas līgumu un apsaimniekošanas pakalpojumu līgumu šād</w:t>
      </w:r>
      <w:r w:rsidR="00AA5B29" w:rsidRPr="008761F8">
        <w:rPr>
          <w:lang w:val="lv-LV"/>
        </w:rPr>
        <w:t>ā</w:t>
      </w:r>
      <w:r w:rsidRPr="008761F8">
        <w:rPr>
          <w:lang w:val="lv-LV"/>
        </w:rPr>
        <w:t xml:space="preserve"> adres</w:t>
      </w:r>
      <w:r w:rsidR="00AA5B29" w:rsidRPr="008761F8">
        <w:rPr>
          <w:lang w:val="lv-LV"/>
        </w:rPr>
        <w:t>ē</w:t>
      </w:r>
      <w:r w:rsidRPr="008761F8">
        <w:rPr>
          <w:lang w:val="lv-LV"/>
        </w:rPr>
        <w:t xml:space="preserve">: SIA „Rīgas nami” sekretariātā </w:t>
      </w:r>
      <w:r w:rsidR="000F55BC" w:rsidRPr="008761F8">
        <w:rPr>
          <w:lang w:val="lv-LV"/>
        </w:rPr>
        <w:t>Rātslaukumā 5,</w:t>
      </w:r>
      <w:r w:rsidRPr="008761F8">
        <w:rPr>
          <w:lang w:val="lv-LV"/>
        </w:rPr>
        <w:t xml:space="preserve"> </w:t>
      </w:r>
      <w:r w:rsidR="000F55BC" w:rsidRPr="008761F8">
        <w:rPr>
          <w:lang w:val="lv-LV"/>
        </w:rPr>
        <w:t>Rīgā</w:t>
      </w:r>
      <w:r w:rsidR="00C22625" w:rsidRPr="008761F8">
        <w:rPr>
          <w:lang w:val="lv-LV"/>
        </w:rPr>
        <w:t xml:space="preserve"> (ieeja no Svaru ielas).</w:t>
      </w:r>
      <w:r w:rsidR="000F55BC" w:rsidRPr="008761F8">
        <w:rPr>
          <w:lang w:val="lv-LV"/>
        </w:rPr>
        <w:t xml:space="preserve"> </w:t>
      </w:r>
      <w:r w:rsidRPr="008761F8">
        <w:rPr>
          <w:lang w:val="lv-LV"/>
        </w:rPr>
        <w:t xml:space="preserve">Ja </w:t>
      </w:r>
      <w:r w:rsidR="008D0CA1" w:rsidRPr="008761F8">
        <w:rPr>
          <w:lang w:val="lv-LV"/>
        </w:rPr>
        <w:t xml:space="preserve">šajā punktā </w:t>
      </w:r>
      <w:r w:rsidRPr="008761F8">
        <w:rPr>
          <w:lang w:val="lv-LV"/>
        </w:rPr>
        <w:t xml:space="preserve">minētajā termiņā izsoles </w:t>
      </w:r>
      <w:r w:rsidR="008D0CA1" w:rsidRPr="008761F8">
        <w:rPr>
          <w:lang w:val="lv-LV"/>
        </w:rPr>
        <w:t xml:space="preserve">uzvarētājs </w:t>
      </w:r>
      <w:r w:rsidRPr="008761F8">
        <w:rPr>
          <w:lang w:val="lv-LV"/>
        </w:rPr>
        <w:t xml:space="preserve">nomas līgumu neparaksta, iesniedzot vai neiesniedzot attiecīgu atteikumu, ir uzskatāms, ka izsoles </w:t>
      </w:r>
      <w:r w:rsidR="008D0CA1" w:rsidRPr="008761F8">
        <w:rPr>
          <w:lang w:val="lv-LV"/>
        </w:rPr>
        <w:t xml:space="preserve">uzvarētājs </w:t>
      </w:r>
      <w:r w:rsidRPr="008761F8">
        <w:rPr>
          <w:lang w:val="lv-LV"/>
        </w:rPr>
        <w:t xml:space="preserve">no nomas līguma slēgšanas ir atteicies. </w:t>
      </w:r>
    </w:p>
    <w:p w14:paraId="76855101" w14:textId="1F847D0E"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Iznomātājs attiecīgi piedāvā slēgt nomas līgumu nākamajam izsoles dalībniekam un 10</w:t>
      </w:r>
      <w:r w:rsidR="00575CF0" w:rsidRPr="008761F8">
        <w:rPr>
          <w:lang w:val="lv-LV"/>
        </w:rPr>
        <w:t> </w:t>
      </w:r>
      <w:r w:rsidRPr="008761F8">
        <w:rPr>
          <w:lang w:val="lv-LV"/>
        </w:rPr>
        <w:t xml:space="preserve">(desmit) darbdienu laikā pēc minētā piedāvājuma nosūtīšanas nodrošina minētās informācijas publicēšanu internetā Rīgas pilsētas pašvaldības </w:t>
      </w:r>
      <w:r w:rsidR="000A0D5B" w:rsidRPr="008761F8">
        <w:rPr>
          <w:lang w:val="lv-LV"/>
        </w:rPr>
        <w:t>tīmekļvietnē</w:t>
      </w:r>
      <w:r w:rsidRPr="008761F8">
        <w:rPr>
          <w:lang w:val="lv-LV"/>
        </w:rPr>
        <w:t xml:space="preserve"> </w:t>
      </w:r>
      <w:hyperlink r:id="rId23" w:history="1">
        <w:r w:rsidR="007414D5" w:rsidRPr="008761F8">
          <w:rPr>
            <w:rStyle w:val="Hyperlink"/>
            <w:rFonts w:eastAsia="Calibri"/>
            <w:color w:val="auto"/>
            <w:u w:val="none"/>
            <w:lang w:val="lv-LV"/>
          </w:rPr>
          <w:t>www.riga.lv</w:t>
        </w:r>
      </w:hyperlink>
      <w:r w:rsidR="006B4FCC" w:rsidRPr="008761F8">
        <w:rPr>
          <w:lang w:val="lv-LV"/>
        </w:rPr>
        <w:t xml:space="preserve">, </w:t>
      </w:r>
      <w:r w:rsidRPr="008761F8">
        <w:rPr>
          <w:lang w:val="lv-LV"/>
        </w:rPr>
        <w:t xml:space="preserve">SIA „Rīgas nami” </w:t>
      </w:r>
      <w:r w:rsidR="000A0D5B" w:rsidRPr="008761F8">
        <w:rPr>
          <w:lang w:val="lv-LV"/>
        </w:rPr>
        <w:t>tīmekļvietnē</w:t>
      </w:r>
      <w:r w:rsidRPr="008761F8">
        <w:rPr>
          <w:lang w:val="lv-LV"/>
        </w:rPr>
        <w:t xml:space="preserve"> </w:t>
      </w:r>
      <w:hyperlink r:id="rId24" w:history="1">
        <w:r w:rsidR="007414D5" w:rsidRPr="008761F8">
          <w:rPr>
            <w:rStyle w:val="Hyperlink"/>
            <w:rFonts w:eastAsia="Calibri"/>
            <w:color w:val="auto"/>
            <w:u w:val="none"/>
            <w:lang w:val="lv-LV"/>
          </w:rPr>
          <w:t>www.rigasnami.lv</w:t>
        </w:r>
      </w:hyperlink>
      <w:r w:rsidR="006B4FCC" w:rsidRPr="008761F8">
        <w:rPr>
          <w:rStyle w:val="Hyperlink"/>
          <w:rFonts w:eastAsia="Calibri"/>
          <w:color w:val="auto"/>
          <w:u w:val="none"/>
          <w:lang w:val="lv-LV"/>
        </w:rPr>
        <w:t xml:space="preserve"> </w:t>
      </w:r>
      <w:r w:rsidR="006B4FCC" w:rsidRPr="008761F8">
        <w:rPr>
          <w:rFonts w:eastAsia="Calibri"/>
          <w:lang w:val="lv-LV"/>
        </w:rPr>
        <w:t>un Rīgas Centrāltirgus tīmekļvietnē www.rct.lv</w:t>
      </w:r>
      <w:r w:rsidRPr="008761F8">
        <w:rPr>
          <w:lang w:val="lv-LV"/>
        </w:rPr>
        <w:t>.</w:t>
      </w:r>
    </w:p>
    <w:p w14:paraId="738197AF" w14:textId="669D38CC"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 xml:space="preserve">Izsoles dalībnieks, kurš piedāvājis nākamo augstāko nomas maksu, atbildi uz </w:t>
      </w:r>
      <w:r w:rsidR="008D0CA1" w:rsidRPr="008761F8">
        <w:rPr>
          <w:lang w:val="lv-LV"/>
        </w:rPr>
        <w:t xml:space="preserve">Nolikuma </w:t>
      </w:r>
      <w:r w:rsidRPr="008761F8">
        <w:rPr>
          <w:lang w:val="lv-LV"/>
        </w:rPr>
        <w:t>7.1</w:t>
      </w:r>
      <w:r w:rsidR="008D0CA1" w:rsidRPr="008761F8">
        <w:rPr>
          <w:lang w:val="lv-LV"/>
        </w:rPr>
        <w:t>7</w:t>
      </w:r>
      <w:r w:rsidR="000A0D5B" w:rsidRPr="008761F8">
        <w:rPr>
          <w:lang w:val="lv-LV"/>
        </w:rPr>
        <w:t>. </w:t>
      </w:r>
      <w:r w:rsidR="008D0CA1" w:rsidRPr="008761F8">
        <w:rPr>
          <w:lang w:val="lv-LV"/>
        </w:rPr>
        <w:t xml:space="preserve"> </w:t>
      </w:r>
      <w:r w:rsidR="000A0D5B" w:rsidRPr="008761F8">
        <w:rPr>
          <w:lang w:val="lv-LV"/>
        </w:rPr>
        <w:t>punkt</w:t>
      </w:r>
      <w:r w:rsidRPr="008761F8">
        <w:rPr>
          <w:lang w:val="lv-LV"/>
        </w:rPr>
        <w:t xml:space="preserve">ā minēto piedāvājumu sniedz 10 (desmit) darbdienu laikā pēc tā saņemšanas dienas. Ja izsoles dalībnieks piekrīt parakstīt nomas līgumu par paša nosolīto augstāko nomas maksu, </w:t>
      </w:r>
      <w:r w:rsidR="008D0CA1" w:rsidRPr="008761F8">
        <w:rPr>
          <w:lang w:val="lv-LV"/>
        </w:rPr>
        <w:t xml:space="preserve">tas </w:t>
      </w:r>
      <w:r w:rsidRPr="008761F8">
        <w:rPr>
          <w:lang w:val="lv-LV"/>
        </w:rPr>
        <w:t xml:space="preserve">15 (piecpadsmit) darbdienu laikā pēc </w:t>
      </w:r>
      <w:r w:rsidR="008D0CA1" w:rsidRPr="008761F8">
        <w:rPr>
          <w:lang w:val="lv-LV"/>
        </w:rPr>
        <w:t xml:space="preserve">piedāvājuma </w:t>
      </w:r>
      <w:r w:rsidRPr="008761F8">
        <w:rPr>
          <w:lang w:val="lv-LV"/>
        </w:rPr>
        <w:t>saņemšanas paraksta nomas līgumu (</w:t>
      </w:r>
      <w:r w:rsidR="008D0CA1" w:rsidRPr="008761F8">
        <w:rPr>
          <w:lang w:val="lv-LV"/>
        </w:rPr>
        <w:t>N</w:t>
      </w:r>
      <w:r w:rsidRPr="008761F8">
        <w:rPr>
          <w:lang w:val="lv-LV"/>
        </w:rPr>
        <w:t xml:space="preserve">olikuma </w:t>
      </w:r>
      <w:r w:rsidR="00391DC0" w:rsidRPr="008761F8">
        <w:rPr>
          <w:lang w:val="lv-LV"/>
        </w:rPr>
        <w:t>2</w:t>
      </w:r>
      <w:r w:rsidR="008D0CA1" w:rsidRPr="008761F8">
        <w:rPr>
          <w:lang w:val="lv-LV"/>
        </w:rPr>
        <w:t>. </w:t>
      </w:r>
      <w:r w:rsidRPr="008761F8">
        <w:rPr>
          <w:lang w:val="lv-LV"/>
        </w:rPr>
        <w:t xml:space="preserve">pielikumā noteiktajā redakcijā) un iesniedz to saskaņā ar </w:t>
      </w:r>
      <w:r w:rsidR="008D0CA1" w:rsidRPr="008761F8">
        <w:rPr>
          <w:lang w:val="lv-LV"/>
        </w:rPr>
        <w:t>N</w:t>
      </w:r>
      <w:r w:rsidRPr="008761F8">
        <w:rPr>
          <w:lang w:val="lv-LV"/>
        </w:rPr>
        <w:t>olikuma 7.1</w:t>
      </w:r>
      <w:r w:rsidR="008D0CA1" w:rsidRPr="008761F8">
        <w:rPr>
          <w:lang w:val="lv-LV"/>
        </w:rPr>
        <w:t>6</w:t>
      </w:r>
      <w:r w:rsidR="0027375A" w:rsidRPr="008761F8">
        <w:rPr>
          <w:lang w:val="lv-LV"/>
        </w:rPr>
        <w:t>. punkt</w:t>
      </w:r>
      <w:r w:rsidRPr="008761F8">
        <w:rPr>
          <w:lang w:val="lv-LV"/>
        </w:rPr>
        <w:t xml:space="preserve">u. Informācija par nomas līguma noslēgšanu ne vēlāk kā 10 (desmit) darbdienu laikā pēc tā spēkā stāšanās tiek publicēta internetā Rīgas pilsētas pašvaldības </w:t>
      </w:r>
      <w:r w:rsidR="000A0D5B" w:rsidRPr="008761F8">
        <w:rPr>
          <w:lang w:val="lv-LV"/>
        </w:rPr>
        <w:t>tīmekļvietnē</w:t>
      </w:r>
      <w:r w:rsidRPr="008761F8">
        <w:rPr>
          <w:lang w:val="lv-LV"/>
        </w:rPr>
        <w:t xml:space="preserve"> </w:t>
      </w:r>
      <w:hyperlink r:id="rId25" w:history="1">
        <w:r w:rsidR="007414D5" w:rsidRPr="008761F8">
          <w:rPr>
            <w:rStyle w:val="Hyperlink"/>
            <w:rFonts w:eastAsia="Calibri"/>
            <w:color w:val="auto"/>
            <w:u w:val="none"/>
            <w:lang w:val="lv-LV"/>
          </w:rPr>
          <w:t>www.riga.lv</w:t>
        </w:r>
      </w:hyperlink>
      <w:r w:rsidRPr="008761F8">
        <w:rPr>
          <w:lang w:val="lv-LV"/>
        </w:rPr>
        <w:t xml:space="preserve">, SIA „Rīgas nami” </w:t>
      </w:r>
      <w:r w:rsidR="000A0D5B" w:rsidRPr="008761F8">
        <w:rPr>
          <w:lang w:val="lv-LV"/>
        </w:rPr>
        <w:t>tīmekļvietnē</w:t>
      </w:r>
      <w:r w:rsidRPr="008761F8">
        <w:rPr>
          <w:lang w:val="lv-LV"/>
        </w:rPr>
        <w:t xml:space="preserve"> </w:t>
      </w:r>
      <w:hyperlink r:id="rId26" w:history="1">
        <w:r w:rsidR="007414D5" w:rsidRPr="008761F8">
          <w:rPr>
            <w:rStyle w:val="Hyperlink"/>
            <w:rFonts w:eastAsia="Calibri"/>
            <w:color w:val="auto"/>
            <w:u w:val="none"/>
            <w:lang w:val="lv-LV"/>
          </w:rPr>
          <w:t>www.rigasnami.lv</w:t>
        </w:r>
      </w:hyperlink>
      <w:r w:rsidR="006B4FCC" w:rsidRPr="008761F8">
        <w:rPr>
          <w:rStyle w:val="Hyperlink"/>
          <w:rFonts w:eastAsia="Calibri"/>
          <w:color w:val="auto"/>
          <w:u w:val="none"/>
          <w:lang w:val="lv-LV"/>
        </w:rPr>
        <w:t xml:space="preserve">, </w:t>
      </w:r>
      <w:r w:rsidR="006B4FCC" w:rsidRPr="008761F8">
        <w:rPr>
          <w:rFonts w:eastAsia="Calibri"/>
          <w:lang w:val="lv-LV"/>
        </w:rPr>
        <w:t>Rīgas Centrāltirgus tīmekļvietnē www.rct.lv</w:t>
      </w:r>
      <w:r w:rsidRPr="008761F8">
        <w:rPr>
          <w:lang w:val="lv-LV"/>
        </w:rPr>
        <w:t xml:space="preserve"> un VAS</w:t>
      </w:r>
      <w:r w:rsidR="002C1F38" w:rsidRPr="008761F8">
        <w:rPr>
          <w:lang w:val="lv-LV"/>
        </w:rPr>
        <w:t> </w:t>
      </w:r>
      <w:r w:rsidRPr="008761F8">
        <w:rPr>
          <w:lang w:val="lv-LV"/>
        </w:rPr>
        <w:t xml:space="preserve">„Valsts nekustamie īpašumi” </w:t>
      </w:r>
      <w:r w:rsidR="000A0D5B" w:rsidRPr="008761F8">
        <w:rPr>
          <w:lang w:val="lv-LV"/>
        </w:rPr>
        <w:t>tīmekļvietnē</w:t>
      </w:r>
      <w:r w:rsidRPr="008761F8">
        <w:rPr>
          <w:lang w:val="lv-LV"/>
        </w:rPr>
        <w:t xml:space="preserve"> </w:t>
      </w:r>
      <w:hyperlink r:id="rId27" w:history="1">
        <w:r w:rsidR="00D914C8" w:rsidRPr="008761F8">
          <w:rPr>
            <w:rStyle w:val="Hyperlink"/>
            <w:rFonts w:eastAsia="Calibri"/>
            <w:color w:val="auto"/>
            <w:u w:val="none"/>
            <w:lang w:val="lv-LV"/>
          </w:rPr>
          <w:t>www.vni.lv</w:t>
        </w:r>
      </w:hyperlink>
      <w:r w:rsidR="00D914C8" w:rsidRPr="008761F8">
        <w:rPr>
          <w:rFonts w:eastAsia="Calibri"/>
          <w:lang w:val="lv-LV"/>
        </w:rPr>
        <w:t xml:space="preserve"> </w:t>
      </w:r>
      <w:r w:rsidRPr="008761F8">
        <w:rPr>
          <w:lang w:val="lv-LV"/>
        </w:rPr>
        <w:t>.</w:t>
      </w:r>
    </w:p>
    <w:p w14:paraId="4DA50C62" w14:textId="1B0FAE76"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 xml:space="preserve">Ja izsoles dalībnieks pirms izsoles rezultātu spēkā stāšanās dienas rakstveidā paziņo par to, ka turpmāk nav ieinteresēts parakstīt nomas līgumu, tad </w:t>
      </w:r>
      <w:r w:rsidR="00644ACB" w:rsidRPr="008761F8">
        <w:rPr>
          <w:lang w:val="lv-LV"/>
        </w:rPr>
        <w:t>I</w:t>
      </w:r>
      <w:r w:rsidRPr="008761F8">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Izsole tiek atzīta par spēkā neesošu un tiek rīkota jauna izsole šādos gadījumos:</w:t>
      </w:r>
    </w:p>
    <w:p w14:paraId="5176543C" w14:textId="43A4B3C4" w:rsidR="004800BE" w:rsidRPr="008761F8" w:rsidRDefault="00247938" w:rsidP="009E27C7">
      <w:pPr>
        <w:pStyle w:val="Heading2"/>
        <w:rPr>
          <w:lang w:val="lv-LV"/>
        </w:rPr>
      </w:pPr>
      <w:r w:rsidRPr="008761F8">
        <w:rPr>
          <w:lang w:val="lv-LV"/>
        </w:rPr>
        <w:t>izsole izziņota</w:t>
      </w:r>
      <w:r w:rsidR="008D0CA1" w:rsidRPr="008761F8">
        <w:rPr>
          <w:lang w:val="lv-LV"/>
        </w:rPr>
        <w:t>,</w:t>
      </w:r>
      <w:r w:rsidRPr="008761F8">
        <w:rPr>
          <w:lang w:val="lv-LV"/>
        </w:rPr>
        <w:t xml:space="preserve"> pārkāpjot šos noteikumus;</w:t>
      </w:r>
    </w:p>
    <w:p w14:paraId="438A6EAB" w14:textId="00DC85F4" w:rsidR="004800BE" w:rsidRPr="008761F8" w:rsidRDefault="00247938" w:rsidP="009E27C7">
      <w:pPr>
        <w:pStyle w:val="Heading2"/>
        <w:rPr>
          <w:lang w:val="lv-LV"/>
        </w:rPr>
      </w:pPr>
      <w:r w:rsidRPr="008761F8">
        <w:rPr>
          <w:lang w:val="lv-LV"/>
        </w:rPr>
        <w:t>tiek noskaidrots, ka nepamatoti noraidīta kāda pretendenta vai izsoles dalībnieka piedalīšanās izsolē vai nepareizi noraidīts kāds pārsolījums;</w:t>
      </w:r>
    </w:p>
    <w:p w14:paraId="30C46D0A" w14:textId="270B9F89" w:rsidR="004800BE" w:rsidRPr="008761F8" w:rsidRDefault="00247938" w:rsidP="009E27C7">
      <w:pPr>
        <w:pStyle w:val="Heading2"/>
        <w:rPr>
          <w:lang w:val="lv-LV"/>
        </w:rPr>
      </w:pPr>
      <w:r w:rsidRPr="008761F8">
        <w:rPr>
          <w:lang w:val="lv-LV"/>
        </w:rPr>
        <w:t>tiek konstatēts, ka ir bijusi noruna kādu atturēt no piedalīšanās izsolē;</w:t>
      </w:r>
    </w:p>
    <w:p w14:paraId="7A97E714" w14:textId="03F3FF99" w:rsidR="004800BE" w:rsidRPr="008761F8" w:rsidRDefault="00247938" w:rsidP="009E27C7">
      <w:pPr>
        <w:pStyle w:val="Heading2"/>
        <w:rPr>
          <w:lang w:val="lv-LV"/>
        </w:rPr>
      </w:pPr>
      <w:r w:rsidRPr="008761F8">
        <w:rPr>
          <w:lang w:val="lv-LV"/>
        </w:rPr>
        <w:lastRenderedPageBreak/>
        <w:t>izsolē starp izsoles dalībniekiem konstatēta vienošanās, kas ietekmējusi izsoles rezultātus vai gaitu;</w:t>
      </w:r>
    </w:p>
    <w:p w14:paraId="3088F14A" w14:textId="42A151BB" w:rsidR="004800BE" w:rsidRPr="008761F8" w:rsidRDefault="00247938" w:rsidP="009E27C7">
      <w:pPr>
        <w:pStyle w:val="Heading2"/>
        <w:rPr>
          <w:lang w:val="lv-LV"/>
        </w:rPr>
      </w:pPr>
      <w:r w:rsidRPr="008761F8">
        <w:rPr>
          <w:lang w:val="lv-LV"/>
        </w:rPr>
        <w:t>izsolāmo Īpašumu iegūst persona, kurai nav bijušas tiesības piedalīties izsolē;</w:t>
      </w:r>
    </w:p>
    <w:p w14:paraId="109D63A6" w14:textId="65158CBC" w:rsidR="004800BE" w:rsidRPr="008761F8" w:rsidRDefault="00247938" w:rsidP="009E27C7">
      <w:pPr>
        <w:pStyle w:val="Heading2"/>
        <w:rPr>
          <w:lang w:val="lv-LV"/>
        </w:rPr>
      </w:pPr>
      <w:r w:rsidRPr="008761F8">
        <w:rPr>
          <w:lang w:val="lv-LV"/>
        </w:rPr>
        <w:t>dalībnieku reģistrācija vai izsole notiek citā vietā un laikā nekā norādīts sludinājumā.</w:t>
      </w:r>
    </w:p>
    <w:p w14:paraId="0104A0E3" w14:textId="593ADCE8"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 xml:space="preserve">Informācija par nomas līguma noslēgšanu ne vēlāk kā 10 (desmit) darbdienu laikā pēc tā noslēgšanas tiek publicēta internetā Rīgas pilsētas pašvaldības </w:t>
      </w:r>
      <w:r w:rsidR="000A0D5B" w:rsidRPr="008761F8">
        <w:rPr>
          <w:lang w:val="lv-LV"/>
        </w:rPr>
        <w:t>tīmekļvietnē</w:t>
      </w:r>
      <w:r w:rsidRPr="008761F8">
        <w:rPr>
          <w:lang w:val="lv-LV"/>
        </w:rPr>
        <w:t xml:space="preserve"> </w:t>
      </w:r>
      <w:hyperlink r:id="rId28" w:history="1">
        <w:r w:rsidR="007414D5" w:rsidRPr="008761F8">
          <w:rPr>
            <w:rStyle w:val="Hyperlink"/>
            <w:rFonts w:eastAsia="Calibri"/>
            <w:color w:val="auto"/>
            <w:u w:val="none"/>
            <w:lang w:val="lv-LV"/>
          </w:rPr>
          <w:t>www.riga.lv</w:t>
        </w:r>
      </w:hyperlink>
      <w:r w:rsidRPr="008761F8">
        <w:rPr>
          <w:lang w:val="lv-LV"/>
        </w:rPr>
        <w:t xml:space="preserve">, SIA „Rīgas nami” </w:t>
      </w:r>
      <w:r w:rsidR="000A0D5B" w:rsidRPr="008761F8">
        <w:rPr>
          <w:lang w:val="lv-LV"/>
        </w:rPr>
        <w:t>tīmekļvietnē</w:t>
      </w:r>
      <w:r w:rsidRPr="008761F8">
        <w:rPr>
          <w:lang w:val="lv-LV"/>
        </w:rPr>
        <w:t xml:space="preserve"> </w:t>
      </w:r>
      <w:hyperlink r:id="rId29" w:history="1">
        <w:r w:rsidR="007414D5" w:rsidRPr="008761F8">
          <w:rPr>
            <w:rStyle w:val="Hyperlink"/>
            <w:rFonts w:eastAsia="Calibri"/>
            <w:color w:val="auto"/>
            <w:u w:val="none"/>
            <w:lang w:val="lv-LV"/>
          </w:rPr>
          <w:t>www.rigasnami.lv</w:t>
        </w:r>
      </w:hyperlink>
      <w:r w:rsidR="006B4FCC" w:rsidRPr="008761F8">
        <w:rPr>
          <w:rStyle w:val="Hyperlink"/>
          <w:rFonts w:eastAsia="Calibri"/>
          <w:color w:val="auto"/>
          <w:u w:val="none"/>
          <w:lang w:val="lv-LV"/>
        </w:rPr>
        <w:t xml:space="preserve">, </w:t>
      </w:r>
      <w:r w:rsidR="006B4FCC" w:rsidRPr="008761F8">
        <w:rPr>
          <w:rFonts w:eastAsia="Calibri"/>
          <w:lang w:val="lv-LV"/>
        </w:rPr>
        <w:t>Rīgas Centrāltirgus tīmekļvietnē www.rct.lv</w:t>
      </w:r>
      <w:r w:rsidRPr="008761F8">
        <w:rPr>
          <w:lang w:val="lv-LV"/>
        </w:rPr>
        <w:t xml:space="preserve"> un VAS „Valsts nekustamie īpašumi” </w:t>
      </w:r>
      <w:r w:rsidR="000A0D5B" w:rsidRPr="008761F8">
        <w:rPr>
          <w:lang w:val="lv-LV"/>
        </w:rPr>
        <w:t>tīmekļvietnē</w:t>
      </w:r>
      <w:r w:rsidRPr="008761F8">
        <w:rPr>
          <w:lang w:val="lv-LV"/>
        </w:rPr>
        <w:t xml:space="preserve"> </w:t>
      </w:r>
      <w:hyperlink r:id="rId30" w:history="1">
        <w:r w:rsidR="007414D5" w:rsidRPr="008761F8">
          <w:rPr>
            <w:rStyle w:val="Hyperlink"/>
            <w:rFonts w:eastAsia="Calibri"/>
            <w:color w:val="auto"/>
            <w:u w:val="none"/>
            <w:lang w:val="lv-LV"/>
          </w:rPr>
          <w:t>www.vni.lv</w:t>
        </w:r>
      </w:hyperlink>
      <w:r w:rsidR="007414D5" w:rsidRPr="008761F8">
        <w:rPr>
          <w:rFonts w:eastAsia="Calibri"/>
          <w:lang w:val="lv-LV"/>
        </w:rPr>
        <w:t xml:space="preserve"> </w:t>
      </w:r>
      <w:r w:rsidRPr="008761F8">
        <w:rPr>
          <w:lang w:val="lv-LV"/>
        </w:rPr>
        <w:t>.</w:t>
      </w:r>
    </w:p>
    <w:p w14:paraId="299CE62E" w14:textId="16E8B51B" w:rsidR="004800BE" w:rsidRPr="008761F8" w:rsidRDefault="00247938" w:rsidP="0048106F">
      <w:pPr>
        <w:pStyle w:val="ListParagraph"/>
        <w:numPr>
          <w:ilvl w:val="1"/>
          <w:numId w:val="35"/>
        </w:numPr>
        <w:tabs>
          <w:tab w:val="clear" w:pos="574"/>
          <w:tab w:val="num" w:pos="0"/>
          <w:tab w:val="num" w:pos="540"/>
        </w:tabs>
        <w:ind w:hanging="574"/>
        <w:jc w:val="both"/>
        <w:rPr>
          <w:lang w:val="lv-LV"/>
        </w:rPr>
      </w:pPr>
      <w:r w:rsidRPr="008761F8">
        <w:rPr>
          <w:lang w:val="lv-LV"/>
        </w:rPr>
        <w:t xml:space="preserve">Izsoles dalībnieku, kuri nav ieguvuši nomas tiesības, bet kuri, izpildot visas </w:t>
      </w:r>
      <w:r w:rsidR="00BD468D" w:rsidRPr="008761F8">
        <w:rPr>
          <w:lang w:val="lv-LV"/>
        </w:rPr>
        <w:t>N</w:t>
      </w:r>
      <w:r w:rsidRPr="008761F8">
        <w:rPr>
          <w:lang w:val="lv-LV"/>
        </w:rPr>
        <w:t xml:space="preserve">olikuma prasības, piedalījās solīšanā, iemaksātā izsoles drošības nauda tiek atgriezta, pārskaitot to uz pieteikumā norādīto norēķinu kontu 10 </w:t>
      </w:r>
      <w:r w:rsidR="00BD468D" w:rsidRPr="008761F8">
        <w:rPr>
          <w:lang w:val="lv-LV"/>
        </w:rPr>
        <w:t>(desmit) darb</w:t>
      </w:r>
      <w:r w:rsidRPr="008761F8">
        <w:rPr>
          <w:lang w:val="lv-LV"/>
        </w:rPr>
        <w:t>dienu laikā no nomas līguma noslēgšanas dienas vai no dienas, kad ti</w:t>
      </w:r>
      <w:r w:rsidR="00BD468D" w:rsidRPr="008761F8">
        <w:rPr>
          <w:lang w:val="lv-LV"/>
        </w:rPr>
        <w:t>e</w:t>
      </w:r>
      <w:r w:rsidRPr="008761F8">
        <w:rPr>
          <w:lang w:val="lv-LV"/>
        </w:rPr>
        <w:t>k pieņemt</w:t>
      </w:r>
      <w:r w:rsidR="00BD468D" w:rsidRPr="008761F8">
        <w:rPr>
          <w:lang w:val="lv-LV"/>
        </w:rPr>
        <w:t>s</w:t>
      </w:r>
      <w:r w:rsidRPr="008761F8">
        <w:rPr>
          <w:lang w:val="lv-LV"/>
        </w:rPr>
        <w:t xml:space="preserve"> lēmums</w:t>
      </w:r>
      <w:r w:rsidR="00BD468D" w:rsidRPr="008761F8">
        <w:rPr>
          <w:lang w:val="lv-LV"/>
        </w:rPr>
        <w:t xml:space="preserve"> par</w:t>
      </w:r>
      <w:r w:rsidRPr="008761F8">
        <w:rPr>
          <w:lang w:val="lv-LV"/>
        </w:rPr>
        <w:t xml:space="preserve"> izsole</w:t>
      </w:r>
      <w:r w:rsidR="00BD468D" w:rsidRPr="008761F8">
        <w:rPr>
          <w:lang w:val="lv-LV"/>
        </w:rPr>
        <w:t>s</w:t>
      </w:r>
      <w:r w:rsidRPr="008761F8">
        <w:rPr>
          <w:lang w:val="lv-LV"/>
        </w:rPr>
        <w:t xml:space="preserve"> atzī</w:t>
      </w:r>
      <w:r w:rsidR="00BD468D" w:rsidRPr="008761F8">
        <w:rPr>
          <w:lang w:val="lv-LV"/>
        </w:rPr>
        <w:t>šanu</w:t>
      </w:r>
      <w:r w:rsidRPr="008761F8">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8761F8" w:rsidRDefault="00247938" w:rsidP="0048106F">
      <w:pPr>
        <w:pStyle w:val="ListParagraph"/>
        <w:numPr>
          <w:ilvl w:val="1"/>
          <w:numId w:val="35"/>
        </w:numPr>
        <w:tabs>
          <w:tab w:val="clear" w:pos="574"/>
          <w:tab w:val="num" w:pos="0"/>
          <w:tab w:val="num" w:pos="540"/>
        </w:tabs>
        <w:ind w:hanging="574"/>
        <w:jc w:val="both"/>
        <w:rPr>
          <w:lang w:val="lv-LV"/>
        </w:rPr>
      </w:pPr>
      <w:r w:rsidRPr="008761F8">
        <w:rPr>
          <w:lang w:val="lv-LV"/>
        </w:rPr>
        <w:t>Pretendenta iemaksātā drošības nauda netiek atgriezta šādos gadījumos:</w:t>
      </w:r>
    </w:p>
    <w:p w14:paraId="4881FDC4" w14:textId="6EBD0C99" w:rsidR="00E55493" w:rsidRPr="008761F8" w:rsidRDefault="00E55493" w:rsidP="009E27C7">
      <w:pPr>
        <w:pStyle w:val="Heading2"/>
        <w:rPr>
          <w:lang w:val="lv-LV"/>
        </w:rPr>
      </w:pPr>
      <w:r w:rsidRPr="008761F8">
        <w:rPr>
          <w:lang w:val="lv-LV"/>
        </w:rPr>
        <w:t>ja tiek konstatēts, ka pretendents nevar piedalīties izsolē, jo tas neatbilst kādai no nolikuma 4.</w:t>
      </w:r>
      <w:r w:rsidR="00E450B1" w:rsidRPr="008761F8">
        <w:rPr>
          <w:lang w:val="lv-LV"/>
        </w:rPr>
        <w:t>4</w:t>
      </w:r>
      <w:r w:rsidRPr="008761F8">
        <w:rPr>
          <w:lang w:val="lv-LV"/>
        </w:rPr>
        <w:t>.punkta apakšpunktos norādītajām prasībām;</w:t>
      </w:r>
    </w:p>
    <w:p w14:paraId="6B24CF27" w14:textId="73A3418C" w:rsidR="00E450B1" w:rsidRPr="008761F8" w:rsidRDefault="00E450B1" w:rsidP="009E27C7">
      <w:pPr>
        <w:pStyle w:val="Heading2"/>
        <w:rPr>
          <w:lang w:val="lv-LV"/>
        </w:rPr>
      </w:pPr>
      <w:r w:rsidRPr="008761F8">
        <w:rPr>
          <w:lang w:val="lv-LV"/>
        </w:rPr>
        <w:t>izsoles pretendents vai dalībnieks ir sniedzis nepatiesas ziņas;</w:t>
      </w:r>
    </w:p>
    <w:p w14:paraId="5916852E" w14:textId="150DEE46" w:rsidR="00E450B1" w:rsidRPr="008761F8" w:rsidRDefault="00E450B1" w:rsidP="009E27C7">
      <w:pPr>
        <w:pStyle w:val="Heading2"/>
        <w:rPr>
          <w:lang w:val="lv-LV"/>
        </w:rPr>
      </w:pPr>
      <w:r w:rsidRPr="008761F8">
        <w:rPr>
          <w:lang w:val="lv-LV"/>
        </w:rPr>
        <w:t>izsoles dalībnieks nav ieradies uz izsoli;</w:t>
      </w:r>
    </w:p>
    <w:p w14:paraId="527ABD4F" w14:textId="7F6A5995" w:rsidR="00E450B1" w:rsidRPr="008761F8" w:rsidRDefault="00E450B1" w:rsidP="009E27C7">
      <w:pPr>
        <w:pStyle w:val="Heading2"/>
        <w:rPr>
          <w:lang w:val="lv-LV"/>
        </w:rPr>
      </w:pPr>
      <w:r w:rsidRPr="008761F8">
        <w:rPr>
          <w:lang w:val="lv-LV"/>
        </w:rPr>
        <w:t>izsoles norises laikā izsoles dalībnieks atsakās piedalīties solīšanā vai nesola;</w:t>
      </w:r>
    </w:p>
    <w:p w14:paraId="2DFBAA4F" w14:textId="18775781" w:rsidR="00E450B1" w:rsidRPr="008761F8" w:rsidRDefault="00E450B1" w:rsidP="009E27C7">
      <w:pPr>
        <w:pStyle w:val="Heading2"/>
        <w:rPr>
          <w:lang w:val="lv-LV"/>
        </w:rPr>
      </w:pPr>
      <w:r w:rsidRPr="008761F8">
        <w:rPr>
          <w:lang w:val="lv-LV"/>
        </w:rPr>
        <w:t>ja izsoles dalībnieks, atsakoties no turpmākās solīšanas, ar parakstu izsoles dalībnieku sarakstā neapstiprina savu pēdējo solīto nomas maksu;</w:t>
      </w:r>
    </w:p>
    <w:p w14:paraId="35649FE5" w14:textId="53196621" w:rsidR="00E450B1" w:rsidRPr="008761F8" w:rsidRDefault="00E450B1" w:rsidP="009E27C7">
      <w:pPr>
        <w:pStyle w:val="Heading2"/>
        <w:rPr>
          <w:lang w:val="lv-LV"/>
        </w:rPr>
      </w:pPr>
      <w:r w:rsidRPr="008761F8">
        <w:rPr>
          <w:lang w:val="lv-LV"/>
        </w:rPr>
        <w:t xml:space="preserve">izsoles uzvarētājs pēc augstākās cenas nosolīšanas </w:t>
      </w:r>
      <w:r w:rsidRPr="008761F8">
        <w:rPr>
          <w:szCs w:val="24"/>
          <w:lang w:val="lv-LV"/>
        </w:rPr>
        <w:t>ir atteicies</w:t>
      </w:r>
      <w:r w:rsidRPr="008761F8">
        <w:rPr>
          <w:lang w:val="lv-LV"/>
        </w:rPr>
        <w:t xml:space="preserve"> slēgt vai nenoslēdz nekustamā īpašuma nomas līgumu ar Iznomātāju tā norādītajā termiņā.</w:t>
      </w:r>
    </w:p>
    <w:p w14:paraId="7778A8D2" w14:textId="1241C629" w:rsidR="004800BE" w:rsidRPr="008761F8" w:rsidRDefault="00247938" w:rsidP="0048106F">
      <w:pPr>
        <w:pStyle w:val="ListParagraph"/>
        <w:numPr>
          <w:ilvl w:val="1"/>
          <w:numId w:val="35"/>
        </w:numPr>
        <w:tabs>
          <w:tab w:val="clear" w:pos="574"/>
          <w:tab w:val="num" w:pos="0"/>
          <w:tab w:val="num" w:pos="540"/>
        </w:tabs>
        <w:ind w:hanging="574"/>
        <w:jc w:val="both"/>
        <w:rPr>
          <w:lang w:val="lv-LV"/>
        </w:rPr>
      </w:pPr>
      <w:r w:rsidRPr="008761F8">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8761F8" w:rsidRDefault="004800BE" w:rsidP="0048106F">
      <w:pPr>
        <w:tabs>
          <w:tab w:val="num" w:pos="0"/>
          <w:tab w:val="num" w:pos="540"/>
        </w:tabs>
        <w:ind w:left="574" w:hanging="574"/>
      </w:pPr>
    </w:p>
    <w:p w14:paraId="4D7AFEE5" w14:textId="767D7F2F" w:rsidR="004800BE" w:rsidRPr="008761F8" w:rsidRDefault="00247938" w:rsidP="003F6118">
      <w:pPr>
        <w:pStyle w:val="ListParagraph"/>
        <w:numPr>
          <w:ilvl w:val="0"/>
          <w:numId w:val="35"/>
        </w:numPr>
        <w:jc w:val="center"/>
        <w:rPr>
          <w:b/>
          <w:lang w:val="lv-LV"/>
        </w:rPr>
      </w:pPr>
      <w:r w:rsidRPr="008761F8">
        <w:rPr>
          <w:b/>
          <w:lang w:val="lv-LV"/>
        </w:rPr>
        <w:t>Sūdzību iesniegšana</w:t>
      </w:r>
    </w:p>
    <w:p w14:paraId="029162A6" w14:textId="77777777" w:rsidR="004800BE" w:rsidRPr="008761F8" w:rsidRDefault="004800BE" w:rsidP="004800BE">
      <w:pPr>
        <w:ind w:left="-142" w:firstLine="142"/>
      </w:pPr>
    </w:p>
    <w:p w14:paraId="01FE3F89" w14:textId="7C88727E" w:rsidR="003F6118"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Pretendenti un i</w:t>
      </w:r>
      <w:r w:rsidR="004800BE" w:rsidRPr="008761F8">
        <w:rPr>
          <w:lang w:val="lv-LV"/>
        </w:rPr>
        <w:t xml:space="preserve">zsoles dalībnieki var iesniegt sūdzību par </w:t>
      </w:r>
      <w:r w:rsidRPr="008761F8">
        <w:rPr>
          <w:lang w:val="lv-LV"/>
        </w:rPr>
        <w:t>K</w:t>
      </w:r>
      <w:r w:rsidR="004800BE" w:rsidRPr="008761F8">
        <w:rPr>
          <w:lang w:val="lv-LV"/>
        </w:rPr>
        <w:t xml:space="preserve">omisijas darbībām, lēmumiem vai par izsoles rezultātiem SIA „Rīgas nami” valdei </w:t>
      </w:r>
      <w:r w:rsidRPr="008761F8">
        <w:rPr>
          <w:lang w:val="lv-LV"/>
        </w:rPr>
        <w:t>5 (</w:t>
      </w:r>
      <w:r w:rsidR="004800BE" w:rsidRPr="008761F8">
        <w:rPr>
          <w:lang w:val="lv-LV"/>
        </w:rPr>
        <w:t>piecu</w:t>
      </w:r>
      <w:r w:rsidRPr="008761F8">
        <w:rPr>
          <w:lang w:val="lv-LV"/>
        </w:rPr>
        <w:t>)</w:t>
      </w:r>
      <w:r w:rsidR="004800BE" w:rsidRPr="008761F8">
        <w:rPr>
          <w:lang w:val="lv-LV"/>
        </w:rPr>
        <w:t xml:space="preserve"> dienu laikā no dienas, kad </w:t>
      </w:r>
      <w:r w:rsidRPr="008761F8">
        <w:rPr>
          <w:lang w:val="lv-LV"/>
        </w:rPr>
        <w:t xml:space="preserve">pretendentam vai </w:t>
      </w:r>
      <w:r w:rsidR="004800BE" w:rsidRPr="008761F8">
        <w:rPr>
          <w:lang w:val="lv-LV"/>
        </w:rPr>
        <w:t>izsoles dalībniekam kļuva zināms par pārkāpumu, kas ir sūdzības priekšmets.</w:t>
      </w:r>
    </w:p>
    <w:p w14:paraId="199D4708" w14:textId="41BAD01A" w:rsidR="00180B1E" w:rsidRPr="008761F8" w:rsidRDefault="00180B1E" w:rsidP="00180B1E">
      <w:pPr>
        <w:pStyle w:val="ListParagraph"/>
        <w:ind w:left="360"/>
        <w:jc w:val="both"/>
        <w:rPr>
          <w:lang w:val="lv-LV"/>
        </w:rPr>
      </w:pPr>
    </w:p>
    <w:p w14:paraId="36CE5940" w14:textId="1BB39184" w:rsidR="00180B1E" w:rsidRPr="008761F8" w:rsidRDefault="00180B1E" w:rsidP="00180B1E">
      <w:pPr>
        <w:pStyle w:val="ListParagraph"/>
        <w:numPr>
          <w:ilvl w:val="0"/>
          <w:numId w:val="35"/>
        </w:numPr>
        <w:jc w:val="center"/>
        <w:rPr>
          <w:b/>
          <w:bCs/>
          <w:lang w:val="lv-LV"/>
        </w:rPr>
      </w:pPr>
      <w:r w:rsidRPr="008761F8">
        <w:rPr>
          <w:b/>
          <w:bCs/>
          <w:lang w:val="lv-LV"/>
        </w:rPr>
        <w:t>Nolikuma pielikumi</w:t>
      </w:r>
    </w:p>
    <w:p w14:paraId="52E22FFF" w14:textId="77777777" w:rsidR="00180B1E" w:rsidRPr="008761F8" w:rsidRDefault="00180B1E" w:rsidP="00180B1E">
      <w:pPr>
        <w:pStyle w:val="ListParagraph"/>
        <w:ind w:left="360"/>
        <w:rPr>
          <w:b/>
          <w:bCs/>
          <w:lang w:val="lv-LV"/>
        </w:rPr>
      </w:pPr>
    </w:p>
    <w:p w14:paraId="13AEA0D5" w14:textId="66475991" w:rsidR="004800BE" w:rsidRPr="008761F8" w:rsidRDefault="00247938" w:rsidP="0048106F">
      <w:pPr>
        <w:pStyle w:val="ListParagraph"/>
        <w:numPr>
          <w:ilvl w:val="1"/>
          <w:numId w:val="35"/>
        </w:numPr>
        <w:tabs>
          <w:tab w:val="clear" w:pos="574"/>
          <w:tab w:val="num" w:pos="0"/>
        </w:tabs>
        <w:ind w:hanging="574"/>
        <w:jc w:val="both"/>
        <w:rPr>
          <w:lang w:val="lv-LV"/>
        </w:rPr>
      </w:pPr>
      <w:r w:rsidRPr="008761F8">
        <w:rPr>
          <w:lang w:val="lv-LV"/>
        </w:rPr>
        <w:t>Nolikumam ir pievienoti šādi pielikumi:</w:t>
      </w:r>
    </w:p>
    <w:p w14:paraId="2D5CBFAF" w14:textId="5CE62422" w:rsidR="004800BE" w:rsidRPr="008761F8" w:rsidRDefault="00FE418A" w:rsidP="009E27C7">
      <w:pPr>
        <w:pStyle w:val="Heading2"/>
        <w:rPr>
          <w:lang w:val="lv-LV"/>
        </w:rPr>
      </w:pPr>
      <w:r w:rsidRPr="008761F8">
        <w:rPr>
          <w:lang w:val="lv-LV"/>
        </w:rPr>
        <w:t xml:space="preserve">Pielikums Nr. 1 </w:t>
      </w:r>
      <w:r w:rsidR="001E0BAD" w:rsidRPr="008761F8">
        <w:rPr>
          <w:lang w:val="lv-LV"/>
        </w:rPr>
        <w:t>–</w:t>
      </w:r>
      <w:r w:rsidRPr="008761F8">
        <w:rPr>
          <w:lang w:val="lv-LV"/>
        </w:rPr>
        <w:t xml:space="preserve"> </w:t>
      </w:r>
      <w:r w:rsidR="001E0BAD" w:rsidRPr="008761F8">
        <w:rPr>
          <w:lang w:val="lv-LV"/>
        </w:rPr>
        <w:t>Apakšn</w:t>
      </w:r>
      <w:r w:rsidRPr="008761F8">
        <w:rPr>
          <w:lang w:val="lv-LV"/>
        </w:rPr>
        <w:t>omas līguma projekts;</w:t>
      </w:r>
    </w:p>
    <w:p w14:paraId="268418C4" w14:textId="2B7F6D2E" w:rsidR="00180B1E" w:rsidRPr="008761F8" w:rsidRDefault="00180B1E" w:rsidP="009E27C7">
      <w:pPr>
        <w:pStyle w:val="Heading2"/>
        <w:rPr>
          <w:lang w:val="lv-LV"/>
        </w:rPr>
      </w:pPr>
      <w:r w:rsidRPr="008761F8">
        <w:rPr>
          <w:lang w:val="lv-LV"/>
        </w:rPr>
        <w:t xml:space="preserve">Pielikums Nr. 2 </w:t>
      </w:r>
      <w:r w:rsidR="008761F8">
        <w:rPr>
          <w:lang w:val="lv-LV"/>
        </w:rPr>
        <w:t>–</w:t>
      </w:r>
      <w:bookmarkStart w:id="10" w:name="_GoBack"/>
      <w:bookmarkEnd w:id="10"/>
      <w:r w:rsidR="008761F8">
        <w:rPr>
          <w:lang w:val="lv-LV"/>
        </w:rPr>
        <w:t xml:space="preserve"> </w:t>
      </w:r>
      <w:r w:rsidRPr="008761F8">
        <w:rPr>
          <w:lang w:val="lv-LV"/>
        </w:rPr>
        <w:t>Pieteikums dalībai izsolē (paraugs);</w:t>
      </w:r>
    </w:p>
    <w:p w14:paraId="27AB7AA0" w14:textId="3F0658F0" w:rsidR="00180B1E" w:rsidRPr="008761F8" w:rsidRDefault="00180B1E" w:rsidP="009E27C7">
      <w:pPr>
        <w:pStyle w:val="Heading2"/>
        <w:rPr>
          <w:szCs w:val="24"/>
          <w:lang w:val="lv-LV"/>
        </w:rPr>
      </w:pPr>
      <w:r w:rsidRPr="008761F8">
        <w:rPr>
          <w:lang w:val="lv-LV"/>
        </w:rPr>
        <w:t xml:space="preserve">Pielikums Nr. 3 </w:t>
      </w:r>
      <w:r w:rsidR="001E0BAD" w:rsidRPr="008761F8">
        <w:rPr>
          <w:lang w:val="lv-LV"/>
        </w:rPr>
        <w:t>–</w:t>
      </w:r>
      <w:r w:rsidRPr="008761F8">
        <w:rPr>
          <w:lang w:val="lv-LV"/>
        </w:rPr>
        <w:t xml:space="preserve"> </w:t>
      </w:r>
      <w:r w:rsidR="001E0BAD" w:rsidRPr="008761F8">
        <w:rPr>
          <w:lang w:val="lv-LV"/>
        </w:rPr>
        <w:t xml:space="preserve">Zemesgabala daļas </w:t>
      </w:r>
      <w:r w:rsidRPr="008761F8">
        <w:rPr>
          <w:lang w:val="lv-LV"/>
        </w:rPr>
        <w:t>plāns.</w:t>
      </w:r>
    </w:p>
    <w:p w14:paraId="7F41B1D7" w14:textId="798CEABE" w:rsidR="00762C19" w:rsidRPr="008761F8" w:rsidRDefault="00762C19" w:rsidP="002B5EA4">
      <w:pPr>
        <w:spacing w:after="160" w:line="259" w:lineRule="auto"/>
        <w:jc w:val="left"/>
      </w:pPr>
    </w:p>
    <w:sectPr w:rsidR="00762C19" w:rsidRPr="008761F8" w:rsidSect="00B9007A">
      <w:footerReference w:type="default" r:id="rId3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641D25D2" w:rsidR="000860E5" w:rsidRDefault="00247938" w:rsidP="00D51306">
        <w:pPr>
          <w:pStyle w:val="Footer"/>
          <w:jc w:val="center"/>
        </w:pPr>
        <w:r>
          <w:fldChar w:fldCharType="begin"/>
        </w:r>
        <w:r>
          <w:instrText xml:space="preserve"> PAGE   \* MERGEFORMAT </w:instrText>
        </w:r>
        <w:r>
          <w:fldChar w:fldCharType="separate"/>
        </w:r>
        <w:r w:rsidR="00806938">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2836"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1" w15:restartNumberingAfterBreak="1">
    <w:nsid w:val="35717444"/>
    <w:multiLevelType w:val="multilevel"/>
    <w:tmpl w:val="FE36E50E"/>
    <w:lvl w:ilvl="0">
      <w:start w:val="1"/>
      <w:numFmt w:val="decimal"/>
      <w:lvlText w:val="%1."/>
      <w:lvlJc w:val="left"/>
      <w:pPr>
        <w:ind w:left="644" w:hanging="360"/>
      </w:pPr>
      <w:rPr>
        <w:rFonts w:hint="default"/>
        <w:b w:val="0"/>
        <w:bCs w:val="0"/>
        <w:i w:val="0"/>
      </w:rPr>
    </w:lvl>
    <w:lvl w:ilvl="1">
      <w:start w:val="1"/>
      <w:numFmt w:val="decimal"/>
      <w:isLgl/>
      <w:lvlText w:val="%1.%2."/>
      <w:lvlJc w:val="left"/>
      <w:pPr>
        <w:ind w:left="1131" w:hanging="420"/>
      </w:pPr>
      <w:rPr>
        <w:rFonts w:hint="default"/>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22"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3"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7"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5824"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30"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31"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32" w15:restartNumberingAfterBreak="1">
    <w:nsid w:val="4BE97902"/>
    <w:multiLevelType w:val="multilevel"/>
    <w:tmpl w:val="CE0AED7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4"/>
        <w:szCs w:val="24"/>
        <w:lang w:val="lv-LV"/>
      </w:rPr>
    </w:lvl>
    <w:lvl w:ilvl="2">
      <w:start w:val="1"/>
      <w:numFmt w:val="decimal"/>
      <w:pStyle w:val="Heading2"/>
      <w:lvlText w:val="%1.%2.%3."/>
      <w:lvlJc w:val="left"/>
      <w:pPr>
        <w:tabs>
          <w:tab w:val="num" w:pos="1072"/>
        </w:tabs>
        <w:ind w:left="1072"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4"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9543626"/>
    <w:multiLevelType w:val="multilevel"/>
    <w:tmpl w:val="0426001F"/>
    <w:lvl w:ilvl="0">
      <w:start w:val="1"/>
      <w:numFmt w:val="decimal"/>
      <w:lvlText w:val="%1."/>
      <w:lvlJc w:val="left"/>
      <w:pPr>
        <w:ind w:left="5889" w:hanging="360"/>
      </w:pPr>
    </w:lvl>
    <w:lvl w:ilvl="1">
      <w:start w:val="1"/>
      <w:numFmt w:val="decimal"/>
      <w:lvlText w:val="%1.%2."/>
      <w:lvlJc w:val="left"/>
      <w:pPr>
        <w:ind w:left="6321" w:hanging="432"/>
      </w:pPr>
    </w:lvl>
    <w:lvl w:ilvl="2">
      <w:start w:val="1"/>
      <w:numFmt w:val="decimal"/>
      <w:lvlText w:val="%1.%2.%3."/>
      <w:lvlJc w:val="left"/>
      <w:pPr>
        <w:ind w:left="930" w:hanging="504"/>
      </w:pPr>
    </w:lvl>
    <w:lvl w:ilvl="3">
      <w:start w:val="1"/>
      <w:numFmt w:val="decimal"/>
      <w:lvlText w:val="%1.%2.%3.%4."/>
      <w:lvlJc w:val="left"/>
      <w:pPr>
        <w:ind w:left="7257" w:hanging="648"/>
      </w:pPr>
    </w:lvl>
    <w:lvl w:ilvl="4">
      <w:start w:val="1"/>
      <w:numFmt w:val="decimal"/>
      <w:lvlText w:val="%1.%2.%3.%4.%5."/>
      <w:lvlJc w:val="left"/>
      <w:pPr>
        <w:ind w:left="7761" w:hanging="792"/>
      </w:pPr>
    </w:lvl>
    <w:lvl w:ilvl="5">
      <w:start w:val="1"/>
      <w:numFmt w:val="decimal"/>
      <w:lvlText w:val="%1.%2.%3.%4.%5.%6."/>
      <w:lvlJc w:val="left"/>
      <w:pPr>
        <w:ind w:left="8265" w:hanging="936"/>
      </w:pPr>
    </w:lvl>
    <w:lvl w:ilvl="6">
      <w:start w:val="1"/>
      <w:numFmt w:val="decimal"/>
      <w:lvlText w:val="%1.%2.%3.%4.%5.%6.%7."/>
      <w:lvlJc w:val="left"/>
      <w:pPr>
        <w:ind w:left="8769" w:hanging="1080"/>
      </w:pPr>
    </w:lvl>
    <w:lvl w:ilvl="7">
      <w:start w:val="1"/>
      <w:numFmt w:val="decimal"/>
      <w:lvlText w:val="%1.%2.%3.%4.%5.%6.%7.%8."/>
      <w:lvlJc w:val="left"/>
      <w:pPr>
        <w:ind w:left="9273" w:hanging="1224"/>
      </w:pPr>
    </w:lvl>
    <w:lvl w:ilvl="8">
      <w:start w:val="1"/>
      <w:numFmt w:val="decimal"/>
      <w:lvlText w:val="%1.%2.%3.%4.%5.%6.%7.%8.%9."/>
      <w:lvlJc w:val="left"/>
      <w:pPr>
        <w:ind w:left="9849" w:hanging="1440"/>
      </w:pPr>
    </w:lvl>
  </w:abstractNum>
  <w:abstractNum w:abstractNumId="38"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9"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40"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42"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43"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9"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0"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52"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53"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4"/>
  </w:num>
  <w:num w:numId="3">
    <w:abstractNumId w:val="51"/>
  </w:num>
  <w:num w:numId="4">
    <w:abstractNumId w:val="40"/>
  </w:num>
  <w:num w:numId="5">
    <w:abstractNumId w:val="3"/>
  </w:num>
  <w:num w:numId="6">
    <w:abstractNumId w:val="1"/>
  </w:num>
  <w:num w:numId="7">
    <w:abstractNumId w:val="48"/>
  </w:num>
  <w:num w:numId="8">
    <w:abstractNumId w:val="10"/>
  </w:num>
  <w:num w:numId="9">
    <w:abstractNumId w:val="34"/>
  </w:num>
  <w:num w:numId="10">
    <w:abstractNumId w:val="27"/>
  </w:num>
  <w:num w:numId="11">
    <w:abstractNumId w:val="9"/>
  </w:num>
  <w:num w:numId="12">
    <w:abstractNumId w:val="4"/>
  </w:num>
  <w:num w:numId="13">
    <w:abstractNumId w:val="35"/>
  </w:num>
  <w:num w:numId="14">
    <w:abstractNumId w:val="36"/>
  </w:num>
  <w:num w:numId="15">
    <w:abstractNumId w:val="22"/>
  </w:num>
  <w:num w:numId="16">
    <w:abstractNumId w:val="16"/>
  </w:num>
  <w:num w:numId="17">
    <w:abstractNumId w:val="39"/>
  </w:num>
  <w:num w:numId="18">
    <w:abstractNumId w:val="46"/>
  </w:num>
  <w:num w:numId="19">
    <w:abstractNumId w:val="11"/>
  </w:num>
  <w:num w:numId="20">
    <w:abstractNumId w:val="41"/>
  </w:num>
  <w:num w:numId="21">
    <w:abstractNumId w:val="2"/>
  </w:num>
  <w:num w:numId="22">
    <w:abstractNumId w:val="44"/>
  </w:num>
  <w:num w:numId="23">
    <w:abstractNumId w:val="14"/>
  </w:num>
  <w:num w:numId="24">
    <w:abstractNumId w:val="20"/>
  </w:num>
  <w:num w:numId="25">
    <w:abstractNumId w:val="33"/>
  </w:num>
  <w:num w:numId="26">
    <w:abstractNumId w:val="47"/>
  </w:num>
  <w:num w:numId="27">
    <w:abstractNumId w:val="7"/>
  </w:num>
  <w:num w:numId="28">
    <w:abstractNumId w:val="5"/>
  </w:num>
  <w:num w:numId="29">
    <w:abstractNumId w:val="38"/>
  </w:num>
  <w:num w:numId="30">
    <w:abstractNumId w:val="26"/>
  </w:num>
  <w:num w:numId="31">
    <w:abstractNumId w:val="50"/>
  </w:num>
  <w:num w:numId="32">
    <w:abstractNumId w:val="17"/>
  </w:num>
  <w:num w:numId="33">
    <w:abstractNumId w:val="45"/>
  </w:num>
  <w:num w:numId="34">
    <w:abstractNumId w:val="12"/>
  </w:num>
  <w:num w:numId="35">
    <w:abstractNumId w:val="32"/>
  </w:num>
  <w:num w:numId="36">
    <w:abstractNumId w:val="42"/>
  </w:num>
  <w:num w:numId="37">
    <w:abstractNumId w:val="6"/>
  </w:num>
  <w:num w:numId="38">
    <w:abstractNumId w:val="0"/>
  </w:num>
  <w:num w:numId="39">
    <w:abstractNumId w:val="23"/>
  </w:num>
  <w:num w:numId="40">
    <w:abstractNumId w:val="53"/>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30"/>
  </w:num>
  <w:num w:numId="44">
    <w:abstractNumId w:val="18"/>
  </w:num>
  <w:num w:numId="45">
    <w:abstractNumId w:val="31"/>
  </w:num>
  <w:num w:numId="46">
    <w:abstractNumId w:val="52"/>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15"/>
  </w:num>
  <w:num w:numId="52">
    <w:abstractNumId w:val="28"/>
  </w:num>
  <w:num w:numId="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55">
    <w:abstractNumId w:val="37"/>
  </w:num>
  <w:num w:numId="56">
    <w:abstractNumId w:val="4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7">
    <w:abstractNumId w:val="25"/>
    <w:lvlOverride w:ilvl="0">
      <w:startOverride w:val="1"/>
    </w:lvlOverride>
    <w:lvlOverride w:ilvl="1"/>
    <w:lvlOverride w:ilvl="2"/>
    <w:lvlOverride w:ilvl="3"/>
    <w:lvlOverride w:ilvl="4"/>
    <w:lvlOverride w:ilvl="5"/>
    <w:lvlOverride w:ilvl="6"/>
    <w:lvlOverride w:ilvl="7"/>
    <w:lvlOverride w:ilvl="8"/>
  </w:num>
  <w:num w:numId="58">
    <w:abstractNumId w:val="21"/>
  </w:num>
  <w:num w:numId="59">
    <w:abstractNumId w:val="29"/>
  </w:num>
  <w:num w:numId="60">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636"/>
    <w:rsid w:val="000177A2"/>
    <w:rsid w:val="00030FBE"/>
    <w:rsid w:val="000451F7"/>
    <w:rsid w:val="0005496D"/>
    <w:rsid w:val="00061FD1"/>
    <w:rsid w:val="00062EAC"/>
    <w:rsid w:val="00063280"/>
    <w:rsid w:val="00063CEB"/>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0B07"/>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47020"/>
    <w:rsid w:val="001508BA"/>
    <w:rsid w:val="00151592"/>
    <w:rsid w:val="001606EA"/>
    <w:rsid w:val="001623E3"/>
    <w:rsid w:val="00164ECB"/>
    <w:rsid w:val="0016767A"/>
    <w:rsid w:val="00167F1A"/>
    <w:rsid w:val="00170F88"/>
    <w:rsid w:val="00177823"/>
    <w:rsid w:val="00180B1E"/>
    <w:rsid w:val="00185898"/>
    <w:rsid w:val="00187E8B"/>
    <w:rsid w:val="00190FE2"/>
    <w:rsid w:val="00191A09"/>
    <w:rsid w:val="00195B3B"/>
    <w:rsid w:val="00196A5E"/>
    <w:rsid w:val="00196B59"/>
    <w:rsid w:val="001A076A"/>
    <w:rsid w:val="001A23CE"/>
    <w:rsid w:val="001B5A07"/>
    <w:rsid w:val="001B6FC6"/>
    <w:rsid w:val="001C4E5D"/>
    <w:rsid w:val="001D1092"/>
    <w:rsid w:val="001D6CC0"/>
    <w:rsid w:val="001E0BAD"/>
    <w:rsid w:val="001E6271"/>
    <w:rsid w:val="001F6C9A"/>
    <w:rsid w:val="00201D79"/>
    <w:rsid w:val="002052C3"/>
    <w:rsid w:val="0020622D"/>
    <w:rsid w:val="00211302"/>
    <w:rsid w:val="002116E9"/>
    <w:rsid w:val="00212E1A"/>
    <w:rsid w:val="00213933"/>
    <w:rsid w:val="002173F0"/>
    <w:rsid w:val="00221E7F"/>
    <w:rsid w:val="00222D2C"/>
    <w:rsid w:val="002233EF"/>
    <w:rsid w:val="00225DD1"/>
    <w:rsid w:val="00237D8E"/>
    <w:rsid w:val="00247938"/>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B70E2"/>
    <w:rsid w:val="002C0CD6"/>
    <w:rsid w:val="002C1F38"/>
    <w:rsid w:val="002C6FF7"/>
    <w:rsid w:val="002C752B"/>
    <w:rsid w:val="002D1CE9"/>
    <w:rsid w:val="002E3325"/>
    <w:rsid w:val="002E5ADC"/>
    <w:rsid w:val="002F1B14"/>
    <w:rsid w:val="00300975"/>
    <w:rsid w:val="00300CA6"/>
    <w:rsid w:val="003064C6"/>
    <w:rsid w:val="00306992"/>
    <w:rsid w:val="003103CC"/>
    <w:rsid w:val="0031257F"/>
    <w:rsid w:val="00324624"/>
    <w:rsid w:val="00334641"/>
    <w:rsid w:val="0033528A"/>
    <w:rsid w:val="0034001A"/>
    <w:rsid w:val="003454DC"/>
    <w:rsid w:val="0035028B"/>
    <w:rsid w:val="00353833"/>
    <w:rsid w:val="00355450"/>
    <w:rsid w:val="00356143"/>
    <w:rsid w:val="003564E9"/>
    <w:rsid w:val="0036291F"/>
    <w:rsid w:val="00363DDE"/>
    <w:rsid w:val="00367191"/>
    <w:rsid w:val="003726E4"/>
    <w:rsid w:val="00375AC3"/>
    <w:rsid w:val="003906A8"/>
    <w:rsid w:val="00390C4E"/>
    <w:rsid w:val="00391DC0"/>
    <w:rsid w:val="00392B1D"/>
    <w:rsid w:val="00394EAE"/>
    <w:rsid w:val="003967E5"/>
    <w:rsid w:val="003A0334"/>
    <w:rsid w:val="003A31EB"/>
    <w:rsid w:val="003A3FC9"/>
    <w:rsid w:val="003A6798"/>
    <w:rsid w:val="003B0F6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0B25"/>
    <w:rsid w:val="00445652"/>
    <w:rsid w:val="00454CB5"/>
    <w:rsid w:val="004612B3"/>
    <w:rsid w:val="00461DE1"/>
    <w:rsid w:val="00462FB6"/>
    <w:rsid w:val="00463A0B"/>
    <w:rsid w:val="004656A4"/>
    <w:rsid w:val="00467927"/>
    <w:rsid w:val="004703A3"/>
    <w:rsid w:val="00471BE7"/>
    <w:rsid w:val="004732B6"/>
    <w:rsid w:val="00476E7B"/>
    <w:rsid w:val="004800BE"/>
    <w:rsid w:val="0048106F"/>
    <w:rsid w:val="00485E7B"/>
    <w:rsid w:val="00486A07"/>
    <w:rsid w:val="00491EA3"/>
    <w:rsid w:val="00492788"/>
    <w:rsid w:val="00492BFD"/>
    <w:rsid w:val="00493E0D"/>
    <w:rsid w:val="0049533A"/>
    <w:rsid w:val="00496ADD"/>
    <w:rsid w:val="004A7BE0"/>
    <w:rsid w:val="004B6F07"/>
    <w:rsid w:val="004C34A9"/>
    <w:rsid w:val="004C3B5C"/>
    <w:rsid w:val="004D1E37"/>
    <w:rsid w:val="004D3D48"/>
    <w:rsid w:val="004D61CB"/>
    <w:rsid w:val="004D7C50"/>
    <w:rsid w:val="004E3075"/>
    <w:rsid w:val="004E71C1"/>
    <w:rsid w:val="004E73BF"/>
    <w:rsid w:val="004F6A4E"/>
    <w:rsid w:val="00500015"/>
    <w:rsid w:val="00504AB1"/>
    <w:rsid w:val="00513F90"/>
    <w:rsid w:val="00517C0A"/>
    <w:rsid w:val="00524AE7"/>
    <w:rsid w:val="00524C97"/>
    <w:rsid w:val="005255BB"/>
    <w:rsid w:val="00526B36"/>
    <w:rsid w:val="005316D6"/>
    <w:rsid w:val="00533002"/>
    <w:rsid w:val="005336B2"/>
    <w:rsid w:val="00533C97"/>
    <w:rsid w:val="00536218"/>
    <w:rsid w:val="00540360"/>
    <w:rsid w:val="005502CE"/>
    <w:rsid w:val="00550FDB"/>
    <w:rsid w:val="00553C1D"/>
    <w:rsid w:val="0055434B"/>
    <w:rsid w:val="00555206"/>
    <w:rsid w:val="00564BA6"/>
    <w:rsid w:val="00566274"/>
    <w:rsid w:val="00571318"/>
    <w:rsid w:val="00572BFD"/>
    <w:rsid w:val="00575CF0"/>
    <w:rsid w:val="005813B6"/>
    <w:rsid w:val="00584873"/>
    <w:rsid w:val="00585400"/>
    <w:rsid w:val="00594453"/>
    <w:rsid w:val="0059460C"/>
    <w:rsid w:val="005A08F3"/>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6D2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4FCC"/>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0640E"/>
    <w:rsid w:val="00806938"/>
    <w:rsid w:val="00815E1A"/>
    <w:rsid w:val="00835BAA"/>
    <w:rsid w:val="00835D20"/>
    <w:rsid w:val="00836F41"/>
    <w:rsid w:val="00840FC4"/>
    <w:rsid w:val="00842BDD"/>
    <w:rsid w:val="0084606F"/>
    <w:rsid w:val="00861955"/>
    <w:rsid w:val="00861F1A"/>
    <w:rsid w:val="00865161"/>
    <w:rsid w:val="008717BB"/>
    <w:rsid w:val="00871C92"/>
    <w:rsid w:val="00874A82"/>
    <w:rsid w:val="008761F8"/>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08BA"/>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2BC8"/>
    <w:rsid w:val="009B4F0A"/>
    <w:rsid w:val="009B6EE0"/>
    <w:rsid w:val="009C0A58"/>
    <w:rsid w:val="009C2E9B"/>
    <w:rsid w:val="009C496C"/>
    <w:rsid w:val="009C6583"/>
    <w:rsid w:val="009C67B8"/>
    <w:rsid w:val="009D1EA0"/>
    <w:rsid w:val="009D30B7"/>
    <w:rsid w:val="009E1F94"/>
    <w:rsid w:val="009E27C7"/>
    <w:rsid w:val="009E38B5"/>
    <w:rsid w:val="009E3B4C"/>
    <w:rsid w:val="009F4263"/>
    <w:rsid w:val="00A07F2C"/>
    <w:rsid w:val="00A130E3"/>
    <w:rsid w:val="00A2156B"/>
    <w:rsid w:val="00A2239A"/>
    <w:rsid w:val="00A22F00"/>
    <w:rsid w:val="00A26877"/>
    <w:rsid w:val="00A302CE"/>
    <w:rsid w:val="00A3691B"/>
    <w:rsid w:val="00A3757C"/>
    <w:rsid w:val="00A40E02"/>
    <w:rsid w:val="00A411C1"/>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519B"/>
    <w:rsid w:val="00AB76F8"/>
    <w:rsid w:val="00AC5551"/>
    <w:rsid w:val="00AD201A"/>
    <w:rsid w:val="00AD7196"/>
    <w:rsid w:val="00AE2A4B"/>
    <w:rsid w:val="00AE3502"/>
    <w:rsid w:val="00AE4C63"/>
    <w:rsid w:val="00AF145C"/>
    <w:rsid w:val="00AF3AFA"/>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9746A"/>
    <w:rsid w:val="00BA2738"/>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27FB8"/>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23371"/>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85ED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65CB"/>
    <w:rsid w:val="00E17AB4"/>
    <w:rsid w:val="00E20B9B"/>
    <w:rsid w:val="00E27A25"/>
    <w:rsid w:val="00E33C04"/>
    <w:rsid w:val="00E355C1"/>
    <w:rsid w:val="00E35A24"/>
    <w:rsid w:val="00E35C92"/>
    <w:rsid w:val="00E450B1"/>
    <w:rsid w:val="00E46600"/>
    <w:rsid w:val="00E50DC1"/>
    <w:rsid w:val="00E528EE"/>
    <w:rsid w:val="00E55493"/>
    <w:rsid w:val="00E62610"/>
    <w:rsid w:val="00E62A68"/>
    <w:rsid w:val="00E80B19"/>
    <w:rsid w:val="00E813E9"/>
    <w:rsid w:val="00E82AF9"/>
    <w:rsid w:val="00E82E89"/>
    <w:rsid w:val="00E86654"/>
    <w:rsid w:val="00E90D82"/>
    <w:rsid w:val="00E94492"/>
    <w:rsid w:val="00EA2434"/>
    <w:rsid w:val="00EA4F40"/>
    <w:rsid w:val="00EA574B"/>
    <w:rsid w:val="00EA5C16"/>
    <w:rsid w:val="00EA60BD"/>
    <w:rsid w:val="00EB06E6"/>
    <w:rsid w:val="00EB2EA7"/>
    <w:rsid w:val="00EB5A92"/>
    <w:rsid w:val="00EB5B4B"/>
    <w:rsid w:val="00EC37F4"/>
    <w:rsid w:val="00EC5443"/>
    <w:rsid w:val="00EC5831"/>
    <w:rsid w:val="00EC7589"/>
    <w:rsid w:val="00ED12CD"/>
    <w:rsid w:val="00ED13F0"/>
    <w:rsid w:val="00ED300E"/>
    <w:rsid w:val="00ED6343"/>
    <w:rsid w:val="00ED6DFE"/>
    <w:rsid w:val="00EE13E1"/>
    <w:rsid w:val="00EE28B6"/>
    <w:rsid w:val="00EE35A5"/>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16DE"/>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E418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9E27C7"/>
    <w:pPr>
      <w:widowControl w:val="0"/>
      <w:numPr>
        <w:ilvl w:val="2"/>
        <w:numId w:val="35"/>
      </w:numPr>
      <w:tabs>
        <w:tab w:val="clear" w:pos="1072"/>
        <w:tab w:val="num" w:pos="8647"/>
      </w:tabs>
      <w:suppressAutoHyphens/>
      <w:autoSpaceDE w:val="0"/>
      <w:ind w:left="709" w:hanging="709"/>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9E27C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uiPriority w:val="99"/>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unhideWhenUsed/>
    <w:rsid w:val="0011602D"/>
    <w:pPr>
      <w:spacing w:after="120"/>
    </w:pPr>
    <w:rPr>
      <w:lang w:val="en-US"/>
    </w:rPr>
  </w:style>
  <w:style w:type="character" w:customStyle="1" w:styleId="BodyTextChar">
    <w:name w:val="Body Text Char"/>
    <w:basedOn w:val="DefaultParagraphFont"/>
    <w:link w:val="BodyText"/>
    <w:uiPriority w:val="99"/>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aliases w:val="2,Bullet list,H&amp;P List Paragraph,Normal bullet 2,PPS_Bullet,Saistīto dokumentu saraksts,Strip,Syle 1,Virsraksti"/>
    <w:basedOn w:val="Normal"/>
    <w:link w:val="ListParagraphChar"/>
    <w:uiPriority w:val="34"/>
    <w:qFormat/>
    <w:rsid w:val="0011602D"/>
    <w:pPr>
      <w:ind w:left="720"/>
      <w:jc w:val="left"/>
    </w:pPr>
    <w:rPr>
      <w:lang w:val="x-none" w:eastAsia="x-none"/>
    </w:rPr>
  </w:style>
  <w:style w:type="character" w:customStyle="1" w:styleId="ListParagraphChar">
    <w:name w:val="List Paragraph Char"/>
    <w:aliases w:val="2 Char,Bullet list Char,H&amp;P List Paragraph Char,Normal bullet 2 Char,PPS_Bullet Char,Saistīto dokumentu saraksts Char,Strip Char,Syle 1 Char,Virsraksti Char"/>
    <w:link w:val="ListParagraph"/>
    <w:uiPriority w:val="34"/>
    <w:qFormat/>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paragraph" w:customStyle="1" w:styleId="naisf">
    <w:name w:val="naisf"/>
    <w:basedOn w:val="Normal"/>
    <w:rsid w:val="00616D26"/>
    <w:pPr>
      <w:spacing w:before="100" w:beforeAutospacing="1" w:after="100" w:afterAutospacing="1"/>
    </w:pPr>
    <w:rPr>
      <w:rFonts w:eastAsia="Arial Unicode M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ristine.rone@rigasnami.lv" TargetMode="External"/><Relationship Id="rId18" Type="http://schemas.openxmlformats.org/officeDocument/2006/relationships/hyperlink" Target="http://www.riga.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kristine.rone@rigasnami.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snami.l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fe8877c-f7a3-46cd-bee5-46a2c5284b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F89D0011E4124F98C7E0B0A06A42E8" ma:contentTypeVersion="11" ma:contentTypeDescription="Create a new document." ma:contentTypeScope="" ma:versionID="458befafaff48ccc1c1dd9229f06b4eb">
  <xsd:schema xmlns:xsd="http://www.w3.org/2001/XMLSchema" xmlns:xs="http://www.w3.org/2001/XMLSchema" xmlns:p="http://schemas.microsoft.com/office/2006/metadata/properties" xmlns:ns3="9fe8877c-f7a3-46cd-bee5-46a2c5284b88" xmlns:ns4="cb8d50c4-1f3e-437b-9c43-8a306c452bfa" targetNamespace="http://schemas.microsoft.com/office/2006/metadata/properties" ma:root="true" ma:fieldsID="0e244308b6d949950d0528080ca1c1b3" ns3:_="" ns4:_="">
    <xsd:import namespace="9fe8877c-f7a3-46cd-bee5-46a2c5284b88"/>
    <xsd:import namespace="cb8d50c4-1f3e-437b-9c43-8a306c452b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8877c-f7a3-46cd-bee5-46a2c528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8d50c4-1f3e-437b-9c43-8a306c452bf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purl.org/dc/dcmitype/"/>
    <ds:schemaRef ds:uri="http://schemas.openxmlformats.org/package/2006/metadata/core-properties"/>
    <ds:schemaRef ds:uri="http://purl.org/dc/elements/1.1/"/>
    <ds:schemaRef ds:uri="http://schemas.microsoft.com/office/2006/documentManagement/types"/>
    <ds:schemaRef ds:uri="http://www.w3.org/XML/1998/namespace"/>
    <ds:schemaRef ds:uri="cb8d50c4-1f3e-437b-9c43-8a306c452bfa"/>
    <ds:schemaRef ds:uri="http://schemas.microsoft.com/office/2006/metadata/properties"/>
    <ds:schemaRef ds:uri="9fe8877c-f7a3-46cd-bee5-46a2c5284b88"/>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C36B32C2-C233-4AB2-A8E4-DC1B486C3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8877c-f7a3-46cd-bee5-46a2c5284b88"/>
    <ds:schemaRef ds:uri="cb8d50c4-1f3e-437b-9c43-8a306c452b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91175B-F858-47E7-98E2-70CCF5747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20740</Words>
  <Characters>11823</Characters>
  <Application>Microsoft Office Word</Application>
  <DocSecurity>0</DocSecurity>
  <Lines>98</Lines>
  <Paragraphs>64</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Jurģis Ginters</cp:lastModifiedBy>
  <cp:revision>2</cp:revision>
  <cp:lastPrinted>2018-05-22T11:15:00Z</cp:lastPrinted>
  <dcterms:created xsi:type="dcterms:W3CDTF">2023-01-10T12:16:00Z</dcterms:created>
  <dcterms:modified xsi:type="dcterms:W3CDTF">2023-01-10T12:16:00Z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0x010100A4F89D0011E4124F98C7E0B0A06A42E8</vt:lpwstr>
  </property>
</Properties>
</file>