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D0888" w:rsidRPr="000D241A" w:rsidP="004D0888" w14:paraId="7A279956" w14:textId="506032D4">
      <w:pPr>
        <w:pStyle w:val="Title"/>
        <w:tabs>
          <w:tab w:val="center" w:pos="4650"/>
          <w:tab w:val="left" w:pos="6480"/>
        </w:tabs>
        <w:spacing w:before="0" w:after="0" w:afterAutospacing="0"/>
        <w:contextualSpacing w:val="0"/>
        <w:rPr>
          <w:iCs/>
          <w:spacing w:val="0"/>
        </w:rPr>
      </w:pPr>
      <w:r>
        <w:rPr>
          <w:iCs/>
          <w:spacing w:val="0"/>
        </w:rPr>
        <w:t>NOMAS LĪGUMS Nr. </w:t>
      </w:r>
      <w:r w:rsidRPr="00DB762C" w:rsidR="000A3053">
        <w:rPr>
          <w:iCs/>
          <w:noProof/>
        </w:rPr>
        <w:t>RN-2022-39-izs/2.5-1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rsidR="004D0888" w:rsidRPr="000D241A" w:rsidP="004D0888" w14:paraId="7A279959" w14:textId="77777777">
      <w:pPr>
        <w:rPr>
          <w:w w:val="101"/>
        </w:rPr>
      </w:pPr>
    </w:p>
    <w:p w:rsidR="004D0888" w:rsidRPr="000D241A" w:rsidP="004D0888" w14:paraId="7A27995A" w14:textId="3ACF5F49">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Pr="0069331B" w:rsidR="00204FFC">
        <w:rPr>
          <w:color w:val="000000" w:themeColor="text1"/>
          <w:w w:val="101"/>
        </w:rPr>
        <w:t xml:space="preserve">2021. gada 18. oktobra pilnvaru Nr. </w:t>
      </w:r>
      <w:r w:rsidRPr="0069331B" w:rsidR="00204FFC">
        <w:rPr>
          <w:color w:val="000000" w:themeColor="text1"/>
        </w:rPr>
        <w:t xml:space="preserve">RN-2021-52-pv/2.6 </w:t>
      </w:r>
      <w:r w:rsidRPr="0069331B" w:rsidR="00204FFC">
        <w:rPr>
          <w:color w:val="000000" w:themeColor="text1"/>
          <w:w w:val="101"/>
        </w:rPr>
        <w:t>rīkojas tās Nekustamo īpašumu pārvaldīšanas un iznomāšanas pārvaldes direktore Rigonda Rimša</w:t>
      </w:r>
      <w:r w:rsidR="00E717C0">
        <w:rPr>
          <w:w w:val="101"/>
        </w:rPr>
        <w:t xml:space="preserve">, </w:t>
      </w:r>
      <w:r w:rsidRPr="000D241A">
        <w:rPr>
          <w:w w:val="101"/>
        </w:rPr>
        <w:t xml:space="preserve"> </w:t>
      </w:r>
      <w:permEnd w:id="1"/>
      <w:r w:rsidRPr="000D241A">
        <w:rPr>
          <w:w w:val="101"/>
        </w:rPr>
        <w:t>no vienas puses, un</w:t>
      </w:r>
    </w:p>
    <w:p w:rsidR="004D0888" w:rsidRPr="000D241A" w:rsidP="004D0888" w14:paraId="7A27995B" w14:textId="77777777">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rsidR="004D0888" w:rsidRPr="000D241A" w:rsidP="004D0888" w14:paraId="7A27995C" w14:textId="57BDD2DE">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25CC99F9">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6" w:edGrp="everyone"/>
      <w:r w:rsidRPr="006A7A88" w:rsidR="006A7A88">
        <w:rPr>
          <w:b/>
          <w:w w:val="101"/>
        </w:rPr>
        <w:t>Elizabetes ielā 61, Rīgā</w:t>
      </w:r>
      <w:permEnd w:id="6"/>
      <w:r w:rsidRPr="000D241A">
        <w:rPr>
          <w:w w:val="101"/>
        </w:rPr>
        <w:t xml:space="preserve">, kadastra apzīmējums </w:t>
      </w:r>
      <w:permStart w:id="7" w:edGrp="everyone"/>
      <w:r w:rsidRPr="006A7A88" w:rsidR="006A7A88">
        <w:rPr>
          <w:w w:val="101"/>
        </w:rPr>
        <w:t>0100 021 0037 00</w:t>
      </w:r>
      <w:r w:rsidR="006A7A88">
        <w:rPr>
          <w:w w:val="101"/>
        </w:rPr>
        <w:t>2</w:t>
      </w:r>
      <w:permEnd w:id="7"/>
      <w:r w:rsidRPr="000D241A">
        <w:rPr>
          <w:w w:val="101"/>
        </w:rPr>
        <w:t xml:space="preserve"> (turpmāk - Ēka), šādas telpas ar kopējo platību </w:t>
      </w:r>
      <w:permStart w:id="8" w:edGrp="everyone"/>
      <w:r w:rsidR="006A2A92">
        <w:rPr>
          <w:w w:val="101"/>
        </w:rPr>
        <w:t>363</w:t>
      </w:r>
      <w:r w:rsidR="00F12294">
        <w:rPr>
          <w:w w:val="101"/>
        </w:rPr>
        <w:t>,</w:t>
      </w:r>
      <w:r w:rsidR="006A2A92">
        <w:rPr>
          <w:w w:val="101"/>
        </w:rPr>
        <w:t>07</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B43469" w:rsidP="000C458F" w14:paraId="7A279960" w14:textId="3D9465FD">
      <w:pPr>
        <w:numPr>
          <w:ilvl w:val="2"/>
          <w:numId w:val="1"/>
        </w:numPr>
        <w:overflowPunct w:val="0"/>
        <w:autoSpaceDE w:val="0"/>
        <w:autoSpaceDN w:val="0"/>
        <w:adjustRightInd w:val="0"/>
        <w:ind w:left="1276" w:hanging="709"/>
        <w:textAlignment w:val="baseline"/>
        <w:rPr>
          <w:b/>
          <w:bCs/>
          <w:w w:val="101"/>
        </w:rPr>
      </w:pPr>
      <w:permStart w:id="9" w:edGrp="everyone"/>
      <w:r>
        <w:rPr>
          <w:w w:val="101"/>
        </w:rPr>
        <w:t xml:space="preserve">iznomājamās telpas </w:t>
      </w:r>
      <w:r w:rsidR="006A2A92">
        <w:rPr>
          <w:w w:val="101"/>
        </w:rPr>
        <w:t>326</w:t>
      </w:r>
      <w:r>
        <w:rPr>
          <w:w w:val="101"/>
        </w:rPr>
        <w:t>,</w:t>
      </w:r>
      <w:r w:rsidR="006A2A92">
        <w:rPr>
          <w:w w:val="101"/>
        </w:rPr>
        <w:t>10</w:t>
      </w:r>
      <w:r w:rsidRPr="000D241A" w:rsidR="00A67135">
        <w:rPr>
          <w:b/>
          <w:w w:val="101"/>
        </w:rPr>
        <w:t xml:space="preserve"> </w:t>
      </w:r>
      <w:r w:rsidRPr="000D241A" w:rsidR="00A67135">
        <w:rPr>
          <w:w w:val="101"/>
        </w:rPr>
        <w:t>m</w:t>
      </w:r>
      <w:r w:rsidRPr="000D241A" w:rsidR="00A67135">
        <w:rPr>
          <w:w w:val="101"/>
          <w:vertAlign w:val="superscript"/>
        </w:rPr>
        <w:t>2</w:t>
      </w:r>
      <w:r>
        <w:rPr>
          <w:w w:val="101"/>
        </w:rPr>
        <w:t xml:space="preserve"> apmērā, t.sk.:</w:t>
      </w:r>
    </w:p>
    <w:p w:rsidR="00B43469" w:rsidRPr="00B43469" w:rsidP="00B43469" w14:paraId="5BFC828A" w14:textId="7CD199E9">
      <w:pPr>
        <w:numPr>
          <w:ilvl w:val="3"/>
          <w:numId w:val="1"/>
        </w:numPr>
        <w:overflowPunct w:val="0"/>
        <w:autoSpaceDE w:val="0"/>
        <w:autoSpaceDN w:val="0"/>
        <w:adjustRightInd w:val="0"/>
        <w:ind w:hanging="452"/>
        <w:textAlignment w:val="baseline"/>
        <w:rPr>
          <w:bCs/>
          <w:w w:val="101"/>
        </w:rPr>
      </w:pPr>
      <w:r>
        <w:rPr>
          <w:w w:val="101"/>
        </w:rPr>
        <w:t>2</w:t>
      </w:r>
      <w:r>
        <w:rPr>
          <w:w w:val="101"/>
        </w:rPr>
        <w:t xml:space="preserve">.stāva telpu grupas </w:t>
      </w:r>
      <w:r w:rsidR="00D345AA">
        <w:rPr>
          <w:w w:val="101"/>
        </w:rPr>
        <w:t>00</w:t>
      </w:r>
      <w:r>
        <w:rPr>
          <w:w w:val="101"/>
        </w:rPr>
        <w:t>3</w:t>
      </w:r>
      <w:r>
        <w:rPr>
          <w:w w:val="101"/>
        </w:rPr>
        <w:t xml:space="preserve"> telpas Nr. </w:t>
      </w:r>
      <w:r>
        <w:rPr>
          <w:w w:val="101"/>
        </w:rPr>
        <w:t>1</w:t>
      </w:r>
      <w:r>
        <w:rPr>
          <w:w w:val="101"/>
        </w:rPr>
        <w:t>-</w:t>
      </w:r>
      <w:r>
        <w:rPr>
          <w:w w:val="101"/>
        </w:rPr>
        <w:t>16</w:t>
      </w:r>
      <w:r>
        <w:rPr>
          <w:w w:val="101"/>
        </w:rPr>
        <w:t xml:space="preserve"> ar kopējo platību </w:t>
      </w:r>
      <w:r>
        <w:rPr>
          <w:w w:val="101"/>
        </w:rPr>
        <w:t>326</w:t>
      </w:r>
      <w:r>
        <w:rPr>
          <w:w w:val="101"/>
        </w:rPr>
        <w:t>,</w:t>
      </w:r>
      <w:r>
        <w:rPr>
          <w:w w:val="101"/>
        </w:rPr>
        <w:t>10</w:t>
      </w:r>
      <w:r>
        <w:rPr>
          <w:w w:val="101"/>
        </w:rPr>
        <w:t xml:space="preserve"> m</w:t>
      </w:r>
      <w:r w:rsidRPr="00B43469">
        <w:rPr>
          <w:w w:val="101"/>
          <w:vertAlign w:val="superscript"/>
        </w:rPr>
        <w:t>2</w:t>
      </w:r>
      <w:r w:rsidR="008D2495">
        <w:rPr>
          <w:w w:val="101"/>
        </w:rPr>
        <w:t xml:space="preserve"> turpmāk </w:t>
      </w:r>
      <w:r>
        <w:rPr>
          <w:w w:val="101"/>
        </w:rPr>
        <w:t>kop</w:t>
      </w:r>
      <w:r w:rsidR="008D2495">
        <w:rPr>
          <w:w w:val="101"/>
        </w:rPr>
        <w:t>ā sauktas - Telpas</w:t>
      </w:r>
      <w:r>
        <w:rPr>
          <w:w w:val="101"/>
        </w:rPr>
        <w:t>;</w:t>
      </w:r>
    </w:p>
    <w:p w:rsidR="000C458F" w:rsidRPr="000D241A" w:rsidP="000C458F" w14:paraId="7A279961" w14:textId="53EC7913">
      <w:pPr>
        <w:numPr>
          <w:ilvl w:val="2"/>
          <w:numId w:val="1"/>
        </w:numPr>
        <w:overflowPunct w:val="0"/>
        <w:autoSpaceDE w:val="0"/>
        <w:autoSpaceDN w:val="0"/>
        <w:adjustRightInd w:val="0"/>
        <w:ind w:left="1276" w:hanging="709"/>
        <w:textAlignment w:val="baseline"/>
        <w:rPr>
          <w:b/>
          <w:bCs/>
          <w:w w:val="101"/>
        </w:rPr>
      </w:pPr>
      <w:r>
        <w:rPr>
          <w:w w:val="101"/>
        </w:rPr>
        <w:t>Ēkas k</w:t>
      </w:r>
      <w:r w:rsidR="00B43469">
        <w:rPr>
          <w:w w:val="101"/>
        </w:rPr>
        <w:t>oplietošanas telpu</w:t>
      </w:r>
      <w:r w:rsidRPr="000D241A" w:rsidR="00A67135">
        <w:rPr>
          <w:w w:val="101"/>
        </w:rPr>
        <w:t xml:space="preserve"> domājamo daļu </w:t>
      </w:r>
      <w:r w:rsidR="00B43469">
        <w:rPr>
          <w:w w:val="101"/>
        </w:rPr>
        <w:t xml:space="preserve">ar kopējo platību </w:t>
      </w:r>
      <w:r w:rsidR="006A2A92">
        <w:rPr>
          <w:w w:val="101"/>
        </w:rPr>
        <w:t>36</w:t>
      </w:r>
      <w:r w:rsidR="00B43469">
        <w:rPr>
          <w:w w:val="101"/>
        </w:rPr>
        <w:t>,</w:t>
      </w:r>
      <w:r w:rsidR="006A2A92">
        <w:rPr>
          <w:w w:val="101"/>
        </w:rPr>
        <w:t>97</w:t>
      </w:r>
      <w:r w:rsidRPr="000D241A" w:rsidR="00A67135">
        <w:rPr>
          <w:b/>
          <w:w w:val="101"/>
        </w:rPr>
        <w:t xml:space="preserve"> </w:t>
      </w:r>
      <w:r w:rsidRPr="000D241A" w:rsidR="00A67135">
        <w:rPr>
          <w:w w:val="101"/>
        </w:rPr>
        <w:t>m</w:t>
      </w:r>
      <w:r w:rsidRPr="000D241A" w:rsidR="00A67135">
        <w:rPr>
          <w:w w:val="101"/>
          <w:vertAlign w:val="superscript"/>
        </w:rPr>
        <w:t>2</w:t>
      </w:r>
      <w:r w:rsidRPr="000D241A" w:rsidR="00A67135">
        <w:rPr>
          <w:w w:val="101"/>
        </w:rPr>
        <w:t xml:space="preserve">. </w:t>
      </w:r>
    </w:p>
    <w:p w:rsidR="004D0888" w:rsidRPr="000D241A" w:rsidP="004D0888" w14:paraId="7A279962" w14:textId="022F9C41">
      <w:pPr>
        <w:ind w:left="567"/>
        <w:rPr>
          <w:w w:val="101"/>
        </w:rPr>
      </w:pPr>
      <w:r w:rsidRPr="000D241A">
        <w:rPr>
          <w:w w:val="101"/>
        </w:rPr>
        <w:t xml:space="preserve">Kopā ar Telpām Nomnieka lietošanā tiek nodota domājamā daļa no zemesgabala </w:t>
      </w:r>
      <w:r w:rsidR="00DF521C">
        <w:rPr>
          <w:w w:val="101"/>
        </w:rPr>
        <w:t>Elizabetes ielā 61, Rīgā</w:t>
      </w:r>
      <w:r w:rsidRPr="000D241A">
        <w:rPr>
          <w:w w:val="101"/>
        </w:rPr>
        <w:t>, kadastra Nr. </w:t>
      </w:r>
      <w:r w:rsidR="00DF521C">
        <w:rPr>
          <w:w w:val="101"/>
        </w:rPr>
        <w:t>0100 021 0037</w:t>
      </w:r>
      <w:r w:rsidRPr="000D241A">
        <w:rPr>
          <w:w w:val="101"/>
        </w:rPr>
        <w:t xml:space="preserve"> ar platību </w:t>
      </w:r>
      <w:r w:rsidR="006A2A92">
        <w:rPr>
          <w:w w:val="101"/>
        </w:rPr>
        <w:t>272</w:t>
      </w:r>
      <w:r w:rsidR="00DF521C">
        <w:rPr>
          <w:w w:val="101"/>
        </w:rPr>
        <w:t>,</w:t>
      </w:r>
      <w:r w:rsidR="006A2A92">
        <w:rPr>
          <w:w w:val="101"/>
        </w:rPr>
        <w:t>04</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5" w14:textId="7E381837">
      <w:pPr>
        <w:numPr>
          <w:ilvl w:val="2"/>
          <w:numId w:val="1"/>
        </w:numPr>
        <w:overflowPunct w:val="0"/>
        <w:autoSpaceDE w:val="0"/>
        <w:autoSpaceDN w:val="0"/>
        <w:adjustRightInd w:val="0"/>
        <w:ind w:left="1276" w:hanging="709"/>
        <w:textAlignment w:val="baseline"/>
        <w:rPr>
          <w:bCs/>
          <w:w w:val="101"/>
        </w:rPr>
      </w:pPr>
      <w:permStart w:id="11" w:edGrp="everyone"/>
      <w:r w:rsidRPr="000D241A">
        <w:rPr>
          <w:bCs/>
          <w:w w:val="101"/>
        </w:rPr>
        <w:t xml:space="preserve">Ne ilgāk kā </w:t>
      </w:r>
      <w:r w:rsidR="008D2495">
        <w:rPr>
          <w:bCs/>
          <w:w w:val="101"/>
        </w:rPr>
        <w:t>2</w:t>
      </w:r>
      <w:r w:rsidRPr="000D241A">
        <w:rPr>
          <w:bCs/>
          <w:w w:val="101"/>
        </w:rPr>
        <w:t xml:space="preserve"> (</w:t>
      </w:r>
      <w:r w:rsidR="008D2495">
        <w:rPr>
          <w:bCs/>
          <w:w w:val="101"/>
        </w:rPr>
        <w:t>divu</w:t>
      </w:r>
      <w:r w:rsidRPr="000D241A">
        <w:rPr>
          <w:bCs/>
          <w:w w:val="101"/>
        </w:rPr>
        <w:t>)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P="004D0888" w14:paraId="7A279966" w14:textId="3B3F3EAD">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8D2495">
        <w:rPr>
          <w:bCs/>
          <w:w w:val="101"/>
        </w:rPr>
        <w:t>2</w:t>
      </w:r>
      <w:r w:rsidRPr="000D241A">
        <w:rPr>
          <w:bCs/>
          <w:w w:val="101"/>
        </w:rPr>
        <w:t xml:space="preserve"> (</w:t>
      </w:r>
      <w:r w:rsidR="008D2495">
        <w:rPr>
          <w:bCs/>
          <w:w w:val="101"/>
        </w:rPr>
        <w:t>divu</w:t>
      </w:r>
      <w:r w:rsidRPr="000D241A">
        <w:rPr>
          <w:bCs/>
          <w:w w:val="101"/>
        </w:rPr>
        <w:t xml:space="preserve">) mēnešu laikā no Telpu apsekošanas akta parakstīšanas dienas Puses paraksta </w:t>
      </w:r>
      <w:r w:rsidR="00C26985">
        <w:rPr>
          <w:w w:val="101"/>
        </w:rPr>
        <w:t>A</w:t>
      </w:r>
      <w:r w:rsidRPr="000D241A">
        <w:rPr>
          <w:w w:val="101"/>
        </w:rPr>
        <w:t>ktu</w:t>
      </w:r>
      <w:r w:rsidRPr="000D241A">
        <w:rPr>
          <w:bCs/>
          <w:w w:val="101"/>
        </w:rPr>
        <w:t xml:space="preserve">. </w:t>
      </w:r>
      <w:r w:rsidR="00C26985">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P="004D0888" w14:paraId="7A279967" w14:textId="77777777">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ermEnd w:id="11"/>
    <w:p w:rsidR="004D0888" w:rsidRPr="000D241A" w:rsidP="004D0888" w14:paraId="7A279969" w14:textId="07382F1B">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6A2A92">
        <w:rPr>
          <w:w w:val="101"/>
        </w:rPr>
        <w:t>k</w:t>
      </w:r>
      <w:r w:rsidRPr="006A2A92" w:rsidR="006A2A92">
        <w:rPr>
          <w:w w:val="101"/>
        </w:rPr>
        <w:t>omercdarbības veikšana atbilstoši teritorijas atļautajiem izmantošanas veidiem</w:t>
      </w:r>
      <w:permEnd w:id="12"/>
      <w:r w:rsidRPr="000D241A">
        <w:rPr>
          <w:w w:val="101"/>
        </w:rPr>
        <w:t>.</w:t>
      </w:r>
    </w:p>
    <w:p w:rsidR="004D0888" w:rsidRPr="0031257F" w:rsidP="004D0888" w14:paraId="7A27996A" w14:textId="387281A2">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8D2495">
        <w:rPr>
          <w:w w:val="101"/>
        </w:rPr>
        <w:t>8</w:t>
      </w:r>
      <w:r w:rsidRPr="000D241A" w:rsidR="00890A88">
        <w:rPr>
          <w:w w:val="101"/>
        </w:rPr>
        <w:t>.</w:t>
      </w:r>
      <w:r w:rsidR="00890A88">
        <w:rPr>
          <w:w w:val="101"/>
        </w:rPr>
        <w:t> g</w:t>
      </w:r>
      <w:r w:rsidRPr="000D241A" w:rsidR="00890A88">
        <w:rPr>
          <w:w w:val="101"/>
        </w:rPr>
        <w:t>ada</w:t>
      </w:r>
      <w:r w:rsidR="00890A88">
        <w:rPr>
          <w:w w:val="101"/>
        </w:rPr>
        <w:t xml:space="preserve"> </w:t>
      </w:r>
      <w:r w:rsidR="008D2495">
        <w:rPr>
          <w:w w:val="101"/>
        </w:rPr>
        <w:t>30</w:t>
      </w:r>
      <w:r w:rsidR="00890A88">
        <w:rPr>
          <w:w w:val="101"/>
        </w:rPr>
        <w:t>. </w:t>
      </w:r>
      <w:r w:rsidR="008D2495">
        <w:rPr>
          <w:w w:val="101"/>
        </w:rPr>
        <w:t>aprīlim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3"/>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w:t>
      </w:r>
      <w:r w:rsidRPr="005502CE">
        <w:rPr>
          <w:w w:val="101"/>
        </w:rPr>
        <w:t xml:space="preserve">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5502CE" w:rsidP="00B81DDF" w14:paraId="7A279972" w14:textId="174C1E36">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valsts nozīmes arhitektūras piemineklis</w:t>
      </w:r>
      <w:r w:rsidR="006A7A88">
        <w:rPr>
          <w:w w:val="101"/>
          <w:lang w:val="lv-LV"/>
        </w:rPr>
        <w:t xml:space="preserve"> </w:t>
      </w:r>
      <w:r w:rsidRPr="00471BE7" w:rsidR="006A7A88">
        <w:rPr>
          <w:w w:val="101"/>
        </w:rPr>
        <w:t>(aizsardzības Nr. </w:t>
      </w:r>
      <w:r w:rsidR="006A7A88">
        <w:rPr>
          <w:w w:val="101"/>
          <w:lang w:val="lv-LV"/>
        </w:rPr>
        <w:t>6519</w:t>
      </w:r>
      <w:r w:rsidRPr="00471BE7" w:rsidR="006A7A88">
        <w:rPr>
          <w:w w:val="101"/>
        </w:rPr>
        <w:t>)</w:t>
      </w:r>
      <w:r w:rsidRPr="00471BE7">
        <w:rPr>
          <w:w w:val="101"/>
        </w:rPr>
        <w:t xml:space="preserve"> </w:t>
      </w:r>
      <w:r w:rsidR="006A7A88">
        <w:rPr>
          <w:w w:val="101"/>
          <w:lang w:val="lv-LV"/>
        </w:rPr>
        <w:t>un</w:t>
      </w:r>
      <w:r w:rsidRPr="00471BE7">
        <w:rPr>
          <w:w w:val="101"/>
        </w:rPr>
        <w:t xml:space="preserve"> </w:t>
      </w:r>
      <w:r w:rsidRPr="00CB303B" w:rsidR="006A7A88">
        <w:rPr>
          <w:w w:val="101"/>
        </w:rPr>
        <w:t>valsts n</w:t>
      </w:r>
      <w:r w:rsidR="006A7A88">
        <w:rPr>
          <w:w w:val="101"/>
        </w:rPr>
        <w:t>ozīmes m</w:t>
      </w:r>
      <w:r w:rsidR="006A7A88">
        <w:rPr>
          <w:w w:val="101"/>
          <w:lang w:val="lv-LV"/>
        </w:rPr>
        <w:t>ākslas</w:t>
      </w:r>
      <w:r w:rsidR="006A7A88">
        <w:rPr>
          <w:w w:val="101"/>
        </w:rPr>
        <w:t xml:space="preserve"> piemineklis (aizsardzības Nr. 7</w:t>
      </w:r>
      <w:r w:rsidR="006A7A88">
        <w:rPr>
          <w:w w:val="101"/>
          <w:lang w:val="lv-LV"/>
        </w:rPr>
        <w:t>181</w:t>
      </w:r>
      <w:r w:rsidRPr="00CB303B" w:rsidR="006A7A88">
        <w:rPr>
          <w:w w:val="101"/>
        </w:rPr>
        <w:t>)</w:t>
      </w:r>
      <w:r w:rsidRPr="00471BE7">
        <w:rPr>
          <w:w w:val="101"/>
        </w:rPr>
        <w:t xml:space="preserve"> </w:t>
      </w:r>
      <w:r w:rsidRPr="0021633D">
        <w:t xml:space="preserve">un apņemas ievērot normatīvos aktus kultūras pieminekļu aizsardzības jomā un </w:t>
      </w:r>
      <w:r w:rsidR="004A5DC6">
        <w:t>Nacionālā kultūras mantojuma pārvaldes</w:t>
      </w:r>
      <w:r w:rsidRPr="0021633D" w:rsidR="004A5DC6">
        <w:t xml:space="preserve"> </w:t>
      </w:r>
      <w:r w:rsidRPr="0021633D">
        <w:t>norādījumus par kultūras pieminekļu izmantošanu un saglabāšanu</w:t>
      </w:r>
      <w:r w:rsidRPr="0021633D">
        <w:rPr>
          <w:w w:val="101"/>
        </w:rPr>
        <w:t>.</w:t>
      </w:r>
    </w:p>
    <w:p w:rsidR="00B81DDF" w:rsidRPr="0031257F" w:rsidP="00B81DDF" w14:paraId="7A279973" w14:textId="5D7D349A">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ir informēts par to, ka Īpašums</w:t>
      </w:r>
      <w:r w:rsidR="006A7A88">
        <w:rPr>
          <w:w w:val="101"/>
          <w:lang w:val="lv-LV"/>
        </w:rPr>
        <w:t xml:space="preserve"> </w:t>
      </w:r>
      <w:r w:rsidRPr="0031257F">
        <w:rPr>
          <w:lang w:val="lv-LV"/>
        </w:rPr>
        <w:t xml:space="preserve">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4A5DC6">
        <w:t>Nacionālā kultūras mantojuma pārvaldes</w:t>
      </w:r>
      <w:r w:rsidRPr="0021633D" w:rsidR="004A5DC6">
        <w:rPr>
          <w:lang w:val="lv-LV"/>
        </w:rPr>
        <w:t xml:space="preserve"> </w:t>
      </w:r>
      <w:r w:rsidRPr="0021633D">
        <w:rPr>
          <w:lang w:val="lv-LV"/>
        </w:rPr>
        <w:t>norādījumus par kultūras pieminekļu izmantošanu un saglabāšanu.</w:t>
      </w:r>
    </w:p>
    <w:permEnd w:id="14"/>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 xml:space="preserve">7 </w:t>
      </w:r>
      <w:r w:rsidRPr="000D241A">
        <w:rPr>
          <w:w w:val="101"/>
          <w:lang w:eastAsia="lv-LV"/>
        </w:rPr>
        <w:t>(septiņu)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3AB01B21">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5"/>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41F5124D">
      <w:pPr>
        <w:numPr>
          <w:ilvl w:val="2"/>
          <w:numId w:val="2"/>
        </w:numPr>
        <w:overflowPunct w:val="0"/>
        <w:autoSpaceDE w:val="0"/>
        <w:autoSpaceDN w:val="0"/>
        <w:adjustRightInd w:val="0"/>
        <w:ind w:left="1276" w:hanging="709"/>
        <w:textAlignment w:val="baseline"/>
        <w:rPr>
          <w:b/>
          <w:bCs/>
          <w:w w:val="101"/>
        </w:rPr>
      </w:pPr>
      <w:r w:rsidRPr="000D241A">
        <w:rPr>
          <w:w w:val="101"/>
        </w:rPr>
        <w:t xml:space="preserve">par </w:t>
      </w:r>
      <w:r w:rsidRPr="00313FF4" w:rsidR="00E24D2F">
        <w:rPr>
          <w:w w:val="101"/>
        </w:rPr>
        <w:t xml:space="preserve">koplietošanas telpu domājamās daļas lietošanu: </w:t>
      </w:r>
      <w:r w:rsidR="00E24D2F">
        <w:rPr>
          <w:b/>
          <w:w w:val="101"/>
        </w:rPr>
        <w:t>1</w:t>
      </w:r>
      <w:r w:rsidRPr="00313FF4" w:rsidR="00E24D2F">
        <w:rPr>
          <w:b/>
          <w:w w:val="101"/>
        </w:rPr>
        <w:t>,</w:t>
      </w:r>
      <w:r w:rsidR="00E24D2F">
        <w:rPr>
          <w:b/>
          <w:w w:val="101"/>
        </w:rPr>
        <w:t>00</w:t>
      </w:r>
      <w:r w:rsidRPr="00313FF4" w:rsidR="00E24D2F">
        <w:rPr>
          <w:w w:val="101"/>
        </w:rPr>
        <w:t xml:space="preserve"> </w:t>
      </w:r>
      <w:r w:rsidRPr="00313FF4" w:rsidR="00E24D2F">
        <w:rPr>
          <w:b/>
          <w:w w:val="101"/>
        </w:rPr>
        <w:t>EUR</w:t>
      </w:r>
      <w:r w:rsidRPr="00313FF4" w:rsidR="00E24D2F">
        <w:rPr>
          <w:w w:val="101"/>
        </w:rPr>
        <w:t xml:space="preserve"> (</w:t>
      </w:r>
      <w:r w:rsidR="00E24D2F">
        <w:rPr>
          <w:w w:val="101"/>
        </w:rPr>
        <w:t>viens</w:t>
      </w:r>
      <w:r w:rsidRPr="00313FF4" w:rsidR="00E24D2F">
        <w:rPr>
          <w:i/>
          <w:w w:val="101"/>
        </w:rPr>
        <w:t xml:space="preserve"> euro </w:t>
      </w:r>
      <w:r w:rsidRPr="00313FF4" w:rsidR="00E24D2F">
        <w:rPr>
          <w:w w:val="101"/>
        </w:rPr>
        <w:t xml:space="preserve">un </w:t>
      </w:r>
      <w:r w:rsidR="00E24D2F">
        <w:rPr>
          <w:w w:val="101"/>
        </w:rPr>
        <w:t>00 </w:t>
      </w:r>
      <w:r w:rsidRPr="00313FF4" w:rsidR="00E24D2F">
        <w:rPr>
          <w:w w:val="101"/>
        </w:rPr>
        <w:t>centi) apmērā par telpu kopējās platības 1 m</w:t>
      </w:r>
      <w:r w:rsidRPr="00313FF4" w:rsidR="00E24D2F">
        <w:rPr>
          <w:w w:val="101"/>
          <w:vertAlign w:val="superscript"/>
        </w:rPr>
        <w:t>2</w:t>
      </w:r>
      <w:r w:rsidRPr="00313FF4" w:rsidR="00E24D2F">
        <w:rPr>
          <w:w w:val="101"/>
        </w:rPr>
        <w:t xml:space="preserve"> mēnesī,  t.i.,  </w:t>
      </w:r>
      <w:r w:rsidR="006A2A92">
        <w:rPr>
          <w:b/>
          <w:w w:val="101"/>
        </w:rPr>
        <w:t>36</w:t>
      </w:r>
      <w:r w:rsidRPr="00313FF4" w:rsidR="00E24D2F">
        <w:rPr>
          <w:b/>
          <w:w w:val="101"/>
        </w:rPr>
        <w:t>,</w:t>
      </w:r>
      <w:r w:rsidR="006A2A92">
        <w:rPr>
          <w:b/>
          <w:w w:val="101"/>
        </w:rPr>
        <w:t>97</w:t>
      </w:r>
      <w:r w:rsidRPr="00313FF4" w:rsidR="00E24D2F">
        <w:rPr>
          <w:w w:val="101"/>
        </w:rPr>
        <w:t xml:space="preserve"> </w:t>
      </w:r>
      <w:r w:rsidRPr="00313FF4" w:rsidR="00E24D2F">
        <w:rPr>
          <w:b/>
          <w:w w:val="101"/>
        </w:rPr>
        <w:t xml:space="preserve">EUR </w:t>
      </w:r>
      <w:r w:rsidRPr="00313FF4" w:rsidR="00E24D2F">
        <w:rPr>
          <w:w w:val="101"/>
        </w:rPr>
        <w:t>(</w:t>
      </w:r>
      <w:r w:rsidR="006A2A92">
        <w:rPr>
          <w:w w:val="101"/>
        </w:rPr>
        <w:t>trīsdesmit seši</w:t>
      </w:r>
      <w:r w:rsidRPr="00313FF4" w:rsidR="00E24D2F">
        <w:rPr>
          <w:i/>
          <w:w w:val="101"/>
        </w:rPr>
        <w:t xml:space="preserve"> euro </w:t>
      </w:r>
      <w:r w:rsidRPr="00313FF4" w:rsidR="00E24D2F">
        <w:rPr>
          <w:w w:val="101"/>
        </w:rPr>
        <w:t xml:space="preserve">un </w:t>
      </w:r>
      <w:r w:rsidR="006A2A92">
        <w:rPr>
          <w:w w:val="101"/>
        </w:rPr>
        <w:t>97</w:t>
      </w:r>
      <w:r w:rsidRPr="00313FF4" w:rsidR="00E24D2F">
        <w:rPr>
          <w:i/>
          <w:w w:val="101"/>
        </w:rPr>
        <w:t xml:space="preserve"> </w:t>
      </w:r>
      <w:r w:rsidRPr="00313FF4" w:rsidR="00E24D2F">
        <w:rPr>
          <w:w w:val="101"/>
        </w:rPr>
        <w:t>centi) mēnesī</w:t>
      </w:r>
      <w:r w:rsidRPr="000D241A">
        <w:rPr>
          <w:w w:val="101"/>
        </w:rPr>
        <w:t>;</w:t>
      </w:r>
    </w:p>
    <w:p w:rsidR="00B81DDF" w:rsidRPr="000D241A" w:rsidP="00B81DDF" w14:paraId="7A27999F" w14:textId="39A10669">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F01DD">
        <w:rPr>
          <w:b/>
          <w:w w:val="101"/>
        </w:rPr>
        <w:t>237</w:t>
      </w:r>
      <w:r>
        <w:rPr>
          <w:b/>
          <w:w w:val="101"/>
        </w:rPr>
        <w:t>,</w:t>
      </w:r>
      <w:r w:rsidR="009F01DD">
        <w:rPr>
          <w:b/>
          <w:w w:val="101"/>
        </w:rPr>
        <w:t>09</w:t>
      </w:r>
      <w:r w:rsidRPr="000D241A">
        <w:rPr>
          <w:b/>
          <w:w w:val="101"/>
        </w:rPr>
        <w:t xml:space="preserve"> </w:t>
      </w:r>
      <w:r>
        <w:rPr>
          <w:b/>
          <w:w w:val="101"/>
        </w:rPr>
        <w:t xml:space="preserve">EUR </w:t>
      </w:r>
      <w:r w:rsidRPr="000D241A">
        <w:rPr>
          <w:w w:val="101"/>
        </w:rPr>
        <w:t>(</w:t>
      </w:r>
      <w:r w:rsidR="009F01DD">
        <w:rPr>
          <w:w w:val="101"/>
        </w:rPr>
        <w:t>divi simti trīsdesmit septiņi</w:t>
      </w:r>
      <w:r w:rsidRPr="000D241A">
        <w:rPr>
          <w:i/>
          <w:w w:val="101"/>
        </w:rPr>
        <w:t xml:space="preserve"> euro </w:t>
      </w:r>
      <w:r w:rsidRPr="000D241A">
        <w:rPr>
          <w:w w:val="101"/>
        </w:rPr>
        <w:t xml:space="preserve">un </w:t>
      </w:r>
      <w:r w:rsidR="009F01DD">
        <w:rPr>
          <w:w w:val="101"/>
        </w:rPr>
        <w:t>9</w:t>
      </w:r>
      <w:r w:rsidRPr="000D241A">
        <w:rPr>
          <w:i/>
          <w:w w:val="101"/>
        </w:rPr>
        <w:t xml:space="preserve"> </w:t>
      </w:r>
      <w:r>
        <w:rPr>
          <w:w w:val="101"/>
        </w:rPr>
        <w:t>centi) mēnesī</w:t>
      </w:r>
      <w:r w:rsidRPr="000D241A">
        <w:rPr>
          <w:w w:val="101"/>
        </w:rPr>
        <w:t>;</w:t>
      </w:r>
    </w:p>
    <w:p w:rsidR="004D0888" w:rsidRPr="003E0847" w:rsidP="00B81DDF" w14:paraId="7A2799A0" w14:textId="48870F0D">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w:t>
      </w:r>
      <w:r w:rsidR="003E0847">
        <w:t>ju noteiktiem tarifiem un cenām;</w:t>
      </w:r>
    </w:p>
    <w:permEnd w:id="16"/>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Pr="006133BB" w:rsidR="00E82CD8">
        <w:rPr>
          <w:w w:val="101"/>
        </w:rPr>
        <w:t xml:space="preserve">Zemesgabala </w:t>
      </w:r>
      <w:permEnd w:id="17"/>
      <w:r w:rsidRPr="006133BB">
        <w:rPr>
          <w:w w:val="101"/>
        </w:rPr>
        <w:t xml:space="preserve">kadastrālā vērtība, Līguma </w:t>
      </w:r>
      <w:permStart w:id="18" w:edGrp="everyone"/>
      <w:r w:rsidRPr="003E0847">
        <w:rPr>
          <w:color w:val="000000" w:themeColor="text1"/>
          <w:w w:val="101"/>
        </w:rPr>
        <w:t xml:space="preserve">3.1.3. </w:t>
      </w:r>
      <w:permEnd w:id="18"/>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9" w:name="p102"/>
      <w:bookmarkStart w:id="20" w:name="p-649361"/>
      <w:bookmarkEnd w:id="19"/>
      <w:bookmarkEnd w:id="20"/>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w:t>
      </w:r>
      <w:r w:rsidRPr="005502CE">
        <w:t xml:space="preserve">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7AE6DD05">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3E0847">
        <w:rPr>
          <w:bCs/>
          <w:w w:val="101"/>
        </w:rPr>
        <w:t>175,00</w:t>
      </w:r>
      <w:permEnd w:id="21"/>
      <w:r w:rsidRPr="000D241A">
        <w:rPr>
          <w:bCs/>
          <w:w w:val="101"/>
        </w:rPr>
        <w:t xml:space="preserve"> </w:t>
      </w:r>
      <w:r>
        <w:rPr>
          <w:bCs/>
          <w:w w:val="101"/>
        </w:rPr>
        <w:t xml:space="preserve">EUR </w:t>
      </w:r>
      <w:r w:rsidRPr="000D241A">
        <w:rPr>
          <w:bCs/>
          <w:w w:val="101"/>
        </w:rPr>
        <w:t>(</w:t>
      </w:r>
      <w:permStart w:id="22" w:edGrp="everyone"/>
      <w:r w:rsidR="003E0847">
        <w:rPr>
          <w:bCs/>
          <w:w w:val="101"/>
        </w:rPr>
        <w:t>viens simts septiņdesmit pieci</w:t>
      </w:r>
      <w:permEnd w:id="22"/>
      <w:r w:rsidRPr="000D241A">
        <w:rPr>
          <w:bCs/>
          <w:w w:val="101"/>
        </w:rPr>
        <w:t xml:space="preserve"> </w:t>
      </w:r>
      <w:r w:rsidRPr="000D241A">
        <w:rPr>
          <w:bCs/>
          <w:i/>
          <w:w w:val="101"/>
        </w:rPr>
        <w:t>euro</w:t>
      </w:r>
      <w:r w:rsidR="00890A88">
        <w:rPr>
          <w:bCs/>
          <w:i/>
          <w:w w:val="101"/>
        </w:rPr>
        <w:t xml:space="preserve"> </w:t>
      </w:r>
      <w:permStart w:id="23" w:edGrp="everyone"/>
      <w:r w:rsidRPr="003E0847" w:rsidR="003E0847">
        <w:rPr>
          <w:bCs/>
          <w:w w:val="101"/>
        </w:rPr>
        <w:t>00</w:t>
      </w:r>
      <w:permEnd w:id="23"/>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w:t>
      </w:r>
      <w:r w:rsidRPr="0021633D">
        <w:t>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827713" w:rsidP="00827713" w14:paraId="7A2799CF" w14:textId="0B34D40E">
      <w:pPr>
        <w:numPr>
          <w:ilvl w:val="1"/>
          <w:numId w:val="2"/>
        </w:numPr>
        <w:overflowPunct w:val="0"/>
        <w:autoSpaceDE w:val="0"/>
        <w:autoSpaceDN w:val="0"/>
        <w:adjustRightInd w:val="0"/>
        <w:ind w:left="567" w:hanging="567"/>
        <w:textAlignment w:val="baseline"/>
      </w:pPr>
      <w:bookmarkStart w:id="24" w:name="_GoBack"/>
      <w:permStart w:id="25" w:edGrp="everyone"/>
      <w:r>
        <w:t>S</w:t>
      </w:r>
      <w:r w:rsidRPr="00827713">
        <w:t>aistībā ar Telpu izmantošanu</w:t>
      </w:r>
      <w:r>
        <w:t xml:space="preserve"> </w:t>
      </w:r>
      <w:r w:rsidRPr="00827713">
        <w:t>Līguma darbības laikā</w:t>
      </w:r>
      <w:r>
        <w:t xml:space="preserve"> </w:t>
      </w:r>
      <w:r>
        <w:t>Nomnieka pienākums</w:t>
      </w:r>
      <w:r w:rsidRPr="00827713">
        <w:t xml:space="preserve"> </w:t>
      </w:r>
      <w:r>
        <w:t>ir</w:t>
      </w:r>
      <w:r w:rsidRPr="00827713">
        <w:t xml:space="preserve"> nepieļaut jebkādu darbību un/vai bezdarbību, t.sk., no jebkurām trešajām personām, kas varētu graut Iznomātāja un/vai Kinoteātra “</w:t>
      </w:r>
      <w:r w:rsidRPr="00827713">
        <w:t>Splendid</w:t>
      </w:r>
      <w:r w:rsidRPr="00827713">
        <w:t xml:space="preserve"> </w:t>
      </w:r>
      <w:r w:rsidRPr="00827713">
        <w:t>Palace</w:t>
      </w:r>
      <w:r w:rsidRPr="00827713">
        <w:t>” reputāciju un/vai sabiedrisko tēlu.</w:t>
      </w:r>
    </w:p>
    <w:bookmarkEnd w:id="24"/>
    <w:permEnd w:id="25"/>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P="00B81DDF" w14:paraId="7A2799DA" w14:textId="3D726A4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6"/>
    <w:p w:rsidR="004D0888" w:rsidRPr="00B05312" w:rsidP="000E745E" w14:paraId="7A2799DE"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r w:rsidRPr="00A30AA5">
        <w:rPr>
          <w:w w:val="101"/>
        </w:rPr>
        <w:t>t.sk., ja Nomnieks nav veicis Līgumā paredzētos kapitālieguldījumus nomas objektā (ja tādi paredzēti) vai nav veicis tos Līgumā noteiktos termiņos;</w:t>
      </w:r>
      <w:permEnd w:id="27"/>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7A2799EF"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P="00B05312" w14:paraId="7A2799F1" w14:textId="364237E0">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28156B" w:rsidRPr="006F52AB" w:rsidP="0028156B" w14:paraId="042E81CE" w14:textId="77777777">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rsidR="0028156B" w:rsidRPr="0028156B" w:rsidP="0028156B" w14:paraId="25666A1D" w14:textId="5CBCD5CC">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A62BED">
          <w:rPr>
            <w:rStyle w:val="Hyperlink"/>
          </w:rPr>
          <w:t>https://www.rigasnami.lv/lv/par-mums/personas-datu-aizsardziba</w:t>
        </w:r>
      </w:hyperlink>
      <w:r w:rsidRPr="00880FD8">
        <w:rPr>
          <w:bCs/>
          <w:w w:val="101"/>
          <w:lang w:val="lv-LV"/>
        </w:rPr>
        <w:t>.</w:t>
      </w:r>
    </w:p>
    <w:permEnd w:id="28"/>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8D2495">
        <w:rPr>
          <w:color w:val="000000" w:themeColor="text1"/>
        </w:rPr>
        <w:t>un Apsaimniekošanas pakalpojum</w:t>
      </w:r>
      <w:r w:rsidRPr="008D2495" w:rsidR="00016DCB">
        <w:rPr>
          <w:color w:val="000000" w:themeColor="text1"/>
        </w:rPr>
        <w:t>u</w:t>
      </w:r>
      <w:r w:rsidRPr="008D2495">
        <w:rPr>
          <w:color w:val="000000" w:themeColor="text1"/>
        </w:rPr>
        <w:t xml:space="preserve"> līguma </w:t>
      </w:r>
      <w:permEnd w:id="29"/>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w:t>
      </w:r>
      <w:r w:rsidRPr="000D241A">
        <w:rPr>
          <w:bCs/>
          <w:w w:val="101"/>
        </w:rPr>
        <w:t xml:space="preserve">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0A3053" w:rsidRPr="000D591B" w:rsidP="000A3053" w14:paraId="56B93AB0"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0A3053" w:rsidP="000A3053" w14:paraId="1B0D64BB"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9" w:history="1">
        <w:r>
          <w:rPr>
            <w:rStyle w:val="Hyperlink"/>
          </w:rPr>
          <w:t>https://www.rigasnami.lv/lv/par-mums/trauksmes-celsana</w:t>
        </w:r>
      </w:hyperlink>
      <w:r>
        <w:rPr>
          <w:rStyle w:val="Hyperlink"/>
        </w:rPr>
        <w:t>;</w:t>
      </w:r>
    </w:p>
    <w:p w:rsidR="000A3053" w:rsidRPr="000D591B" w:rsidP="000A3053" w14:paraId="6BDE17E6"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0" w:history="1">
        <w:r w:rsidRPr="0093197C">
          <w:rPr>
            <w:rStyle w:val="Hyperlink"/>
          </w:rPr>
          <w:t>https://www.rigasnami.lv/uploads/files/R%C4%ABgas%20nami/Saistosie%20dokumenti/RN-18-19-not.pdf</w:t>
        </w:r>
      </w:hyperlink>
      <w:r>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0CAA8AEF">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8A4284">
        <w:t>3</w:t>
      </w:r>
      <w:r w:rsidRPr="000D241A" w:rsidR="00B81DDF">
        <w:t xml:space="preserve"> (</w:t>
      </w:r>
      <w:r w:rsidR="008A4284">
        <w:t>trīs</w:t>
      </w:r>
      <w:r w:rsidRPr="000D241A" w:rsidR="00B81DDF">
        <w:t xml:space="preserve">) </w:t>
      </w:r>
      <w:r w:rsidRPr="000D241A">
        <w:t>pielikumi:</w:t>
      </w:r>
    </w:p>
    <w:p w:rsidR="004D0888" w:rsidRPr="000D241A" w:rsidP="00B05312" w14:paraId="7A279A11" w14:textId="652B84F3">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8A4284">
        <w:t>2</w:t>
      </w:r>
      <w:r w:rsidRPr="000D241A">
        <w:t xml:space="preserve"> (</w:t>
      </w:r>
      <w:r w:rsidR="008A4284">
        <w:t>divām</w:t>
      </w:r>
      <w:r w:rsidRPr="000D241A">
        <w:t>) lap</w:t>
      </w:r>
      <w:r w:rsidR="008A4284">
        <w:t>ām</w:t>
      </w:r>
      <w:r w:rsidRPr="000D241A">
        <w:t>;</w:t>
      </w:r>
    </w:p>
    <w:p w:rsidR="004D0888" w:rsidRPr="000D241A" w:rsidP="00B05312" w14:paraId="7A279A12" w14:textId="43C9BDDA">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8D2495">
        <w:t>1</w:t>
      </w:r>
      <w:r w:rsidRPr="000D241A">
        <w:t xml:space="preserve"> (</w:t>
      </w:r>
      <w:r w:rsidR="008D2495">
        <w:t>vienas</w:t>
      </w:r>
      <w:r w:rsidRPr="000D241A">
        <w:t>) lap</w:t>
      </w:r>
      <w:r w:rsidR="008D2495">
        <w:t>as</w:t>
      </w:r>
      <w:r w:rsidRPr="000D241A">
        <w:t xml:space="preserve">; </w:t>
      </w:r>
    </w:p>
    <w:p w:rsidR="00B81DDF" w:rsidRPr="000151DF" w:rsidP="00B05312" w14:paraId="7A279A13" w14:textId="6A7C7F27">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8D2495">
        <w:t>2</w:t>
      </w:r>
      <w:r w:rsidRPr="000D241A">
        <w:t xml:space="preserve"> (</w:t>
      </w:r>
      <w:r w:rsidR="008D2495">
        <w:t>divām</w:t>
      </w:r>
      <w:r w:rsidRPr="000D241A">
        <w:t>) lapām</w:t>
      </w:r>
      <w:r w:rsidR="000151DF">
        <w:t>;</w:t>
      </w:r>
    </w:p>
    <w:p w:rsidR="000151DF" w:rsidRPr="00B81DDF" w:rsidP="00B05312" w14:paraId="4526F1C8" w14:textId="7B877C82">
      <w:pPr>
        <w:numPr>
          <w:ilvl w:val="2"/>
          <w:numId w:val="2"/>
        </w:numPr>
        <w:overflowPunct w:val="0"/>
        <w:autoSpaceDE w:val="0"/>
        <w:autoSpaceDN w:val="0"/>
        <w:adjustRightInd w:val="0"/>
        <w:ind w:left="1276" w:hanging="709"/>
        <w:textAlignment w:val="baseline"/>
        <w:rPr>
          <w:b/>
          <w:bCs/>
          <w:w w:val="101"/>
        </w:rPr>
      </w:pPr>
      <w:r>
        <w:t xml:space="preserve">4. pielikums </w:t>
      </w:r>
      <w:r w:rsidRPr="000D241A">
        <w:t>„Zemesgabala plāns</w:t>
      </w:r>
      <w:r>
        <w:t xml:space="preserve"> āra kafejnīcai</w:t>
      </w:r>
      <w:r w:rsidRPr="000D241A">
        <w:t xml:space="preserve">” uz </w:t>
      </w:r>
      <w:r>
        <w:t>1</w:t>
      </w:r>
      <w:r w:rsidRPr="000D241A">
        <w:t xml:space="preserve"> (</w:t>
      </w:r>
      <w:r>
        <w:t>vienas</w:t>
      </w:r>
      <w:r w:rsidRPr="000D241A">
        <w:t>) lap</w:t>
      </w:r>
      <w:r>
        <w:t>as.</w:t>
      </w:r>
    </w:p>
    <w:permEnd w:id="31"/>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1"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PVN maks. reģ.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2" w:edGrp="everyone"/>
                  <w:r w:rsidRPr="009F27FF">
                    <w:rPr>
                      <w:i/>
                      <w:color w:val="FF0000"/>
                    </w:rPr>
                    <w:t>(paraksts)</w:t>
                  </w:r>
                </w:p>
                <w:p w:rsidR="00EA1460" w:rsidP="00EA1460" w14:paraId="7A279A24" w14:textId="77777777">
                  <w:pPr>
                    <w:ind w:right="365"/>
                    <w:rPr>
                      <w:color w:val="FF0000"/>
                      <w:w w:val="101"/>
                    </w:rPr>
                  </w:pPr>
                  <w:r>
                    <w:t>__________________________</w:t>
                  </w:r>
                </w:p>
                <w:p w:rsidR="00204FFC" w:rsidRPr="00187628" w:rsidP="00204FFC" w14:paraId="79AF5CC5" w14:textId="77777777">
                  <w:pPr>
                    <w:ind w:right="365"/>
                    <w:rPr>
                      <w:w w:val="101"/>
                    </w:rPr>
                  </w:pPr>
                  <w:r>
                    <w:rPr>
                      <w:w w:val="101"/>
                    </w:rPr>
                    <w:t>Pilnvarniece Rigonda Rimša</w:t>
                  </w:r>
                </w:p>
                <w:permEnd w:id="32"/>
                <w:p w:rsidR="004D0888" w:rsidRPr="000D241A" w:rsidP="00D32B22" w14:paraId="7A279A25" w14:textId="38499394">
                  <w:pPr>
                    <w:ind w:right="365"/>
                    <w:rPr>
                      <w:w w:val="101"/>
                    </w:rPr>
                  </w:pPr>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3"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3"/>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rsidR="00A472E9" w:rsidP="00225A51" w14:paraId="7A279A39" w14:textId="77777777">
      <w:pPr>
        <w:jc w:val="left"/>
      </w:pPr>
    </w:p>
    <w:sectPr w:rsidSect="00225A51">
      <w:footerReference w:type="default" r:id="rId12"/>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73170602"/>
      <w:docPartObj>
        <w:docPartGallery w:val="Page Numbers (Bottom of Page)"/>
        <w:docPartUnique/>
      </w:docPartObj>
    </w:sdtPr>
    <w:sdtEndPr>
      <w:rPr>
        <w:noProof/>
      </w:rPr>
    </w:sdtEndPr>
    <w:sdtContent>
      <w:p w:rsidR="004D0888" w:rsidP="00A272DD" w14:paraId="7A279A3E" w14:textId="08AFED87">
        <w:pPr>
          <w:pStyle w:val="Footer"/>
          <w:jc w:val="center"/>
        </w:pPr>
        <w:r>
          <w:fldChar w:fldCharType="begin"/>
        </w:r>
        <w:r>
          <w:instrText xml:space="preserve"> PAGE   \* MERGEFORMAT </w:instrText>
        </w:r>
        <w:r>
          <w:fldChar w:fldCharType="separate"/>
        </w:r>
        <w:r w:rsidR="00827713">
          <w:rPr>
            <w:noProof/>
          </w:rPr>
          <w:t>11</w:t>
        </w:r>
        <w:r>
          <w:rPr>
            <w:noProof/>
          </w:rPr>
          <w:fldChar w:fldCharType="end"/>
        </w:r>
      </w:p>
    </w:sdtContent>
  </w:sdt>
  <w:p w:rsidR="004D0888" w:rsidP="00A272DD" w14:paraId="7A279A3F" w14:textId="4BF1CF64">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4A5DC6">
      <w:rPr>
        <w:sz w:val="20"/>
        <w:szCs w:val="20"/>
      </w:rPr>
      <w:t>2</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3022F8A4"/>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ocumentProtection w:edit="readOnly" w:enforcement="1" w:cryptProviderType="rsaAES" w:cryptAlgorithmClass="hash" w:cryptAlgorithmType="typeAny" w:cryptAlgorithmSid="14" w:cryptSpinCount="100000" w:hash="jDiQuAJoxJSVb70QXlGp67w/BKqiOluuHCersuLf+bXJfCaCUAvxqdmV0OfMahpU3pb9rRGZNUxA&#10;8bFY59/ZeQ==&#10;" w:salt="7wxhBOux29cdljo6bLHER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012DA"/>
    <w:rsid w:val="00012DEE"/>
    <w:rsid w:val="000151DF"/>
    <w:rsid w:val="00016DCB"/>
    <w:rsid w:val="00022C74"/>
    <w:rsid w:val="000308D4"/>
    <w:rsid w:val="0005142C"/>
    <w:rsid w:val="00065AD7"/>
    <w:rsid w:val="00073BC8"/>
    <w:rsid w:val="000860E5"/>
    <w:rsid w:val="00095B5C"/>
    <w:rsid w:val="000A3053"/>
    <w:rsid w:val="000C458F"/>
    <w:rsid w:val="000D241A"/>
    <w:rsid w:val="000D591B"/>
    <w:rsid w:val="000D7AE8"/>
    <w:rsid w:val="000E04CA"/>
    <w:rsid w:val="000E745E"/>
    <w:rsid w:val="0018140B"/>
    <w:rsid w:val="00186CAA"/>
    <w:rsid w:val="00187628"/>
    <w:rsid w:val="00187E8B"/>
    <w:rsid w:val="001D3480"/>
    <w:rsid w:val="00204FFC"/>
    <w:rsid w:val="0021633D"/>
    <w:rsid w:val="00225A51"/>
    <w:rsid w:val="0023202D"/>
    <w:rsid w:val="00236329"/>
    <w:rsid w:val="00256711"/>
    <w:rsid w:val="002715CA"/>
    <w:rsid w:val="00280941"/>
    <w:rsid w:val="0028156B"/>
    <w:rsid w:val="002C631E"/>
    <w:rsid w:val="002D582D"/>
    <w:rsid w:val="0031257F"/>
    <w:rsid w:val="00313FF4"/>
    <w:rsid w:val="0032542A"/>
    <w:rsid w:val="00334641"/>
    <w:rsid w:val="003354BB"/>
    <w:rsid w:val="00337F54"/>
    <w:rsid w:val="00367191"/>
    <w:rsid w:val="00376888"/>
    <w:rsid w:val="003A2B36"/>
    <w:rsid w:val="003A56DF"/>
    <w:rsid w:val="003B05A7"/>
    <w:rsid w:val="003C139E"/>
    <w:rsid w:val="003D5715"/>
    <w:rsid w:val="003E0847"/>
    <w:rsid w:val="003F6CCD"/>
    <w:rsid w:val="004170AD"/>
    <w:rsid w:val="00422B34"/>
    <w:rsid w:val="0046174C"/>
    <w:rsid w:val="00471BE7"/>
    <w:rsid w:val="004A232F"/>
    <w:rsid w:val="004A31E8"/>
    <w:rsid w:val="004A5DC6"/>
    <w:rsid w:val="004B477B"/>
    <w:rsid w:val="004D0888"/>
    <w:rsid w:val="00504252"/>
    <w:rsid w:val="005212F7"/>
    <w:rsid w:val="0053724F"/>
    <w:rsid w:val="005400F2"/>
    <w:rsid w:val="005502CE"/>
    <w:rsid w:val="00562C90"/>
    <w:rsid w:val="00586AA0"/>
    <w:rsid w:val="005A3EBA"/>
    <w:rsid w:val="005E271A"/>
    <w:rsid w:val="005E3B0C"/>
    <w:rsid w:val="005E4D24"/>
    <w:rsid w:val="00611FD7"/>
    <w:rsid w:val="006133BB"/>
    <w:rsid w:val="006348B7"/>
    <w:rsid w:val="00664764"/>
    <w:rsid w:val="00671A33"/>
    <w:rsid w:val="0069331B"/>
    <w:rsid w:val="0069699F"/>
    <w:rsid w:val="006A2A92"/>
    <w:rsid w:val="006A7A88"/>
    <w:rsid w:val="006B01ED"/>
    <w:rsid w:val="006B5E0C"/>
    <w:rsid w:val="006F52AB"/>
    <w:rsid w:val="0071026A"/>
    <w:rsid w:val="0073104A"/>
    <w:rsid w:val="00760706"/>
    <w:rsid w:val="00763001"/>
    <w:rsid w:val="007C06C8"/>
    <w:rsid w:val="007E14D3"/>
    <w:rsid w:val="00827713"/>
    <w:rsid w:val="00841508"/>
    <w:rsid w:val="00843B49"/>
    <w:rsid w:val="00860BA6"/>
    <w:rsid w:val="008662BB"/>
    <w:rsid w:val="00873FAE"/>
    <w:rsid w:val="00880FD8"/>
    <w:rsid w:val="00885DDE"/>
    <w:rsid w:val="00890A88"/>
    <w:rsid w:val="00891AB9"/>
    <w:rsid w:val="008926EF"/>
    <w:rsid w:val="008A4284"/>
    <w:rsid w:val="008D2495"/>
    <w:rsid w:val="008D4FA2"/>
    <w:rsid w:val="00907BE2"/>
    <w:rsid w:val="009302F6"/>
    <w:rsid w:val="0093197C"/>
    <w:rsid w:val="00931B55"/>
    <w:rsid w:val="00942904"/>
    <w:rsid w:val="009469C3"/>
    <w:rsid w:val="0095114D"/>
    <w:rsid w:val="009D1445"/>
    <w:rsid w:val="009F01DD"/>
    <w:rsid w:val="009F084B"/>
    <w:rsid w:val="009F27FF"/>
    <w:rsid w:val="00A272DD"/>
    <w:rsid w:val="00A30AA5"/>
    <w:rsid w:val="00A472E9"/>
    <w:rsid w:val="00A61669"/>
    <w:rsid w:val="00A62BED"/>
    <w:rsid w:val="00A67135"/>
    <w:rsid w:val="00A84E9A"/>
    <w:rsid w:val="00AA6940"/>
    <w:rsid w:val="00AE7A46"/>
    <w:rsid w:val="00AF29A7"/>
    <w:rsid w:val="00B0362D"/>
    <w:rsid w:val="00B05312"/>
    <w:rsid w:val="00B30BCD"/>
    <w:rsid w:val="00B43469"/>
    <w:rsid w:val="00B44070"/>
    <w:rsid w:val="00B502DA"/>
    <w:rsid w:val="00B770DA"/>
    <w:rsid w:val="00B802EC"/>
    <w:rsid w:val="00B81DDF"/>
    <w:rsid w:val="00BB4B40"/>
    <w:rsid w:val="00BF08B4"/>
    <w:rsid w:val="00BF7E08"/>
    <w:rsid w:val="00C072EE"/>
    <w:rsid w:val="00C100EA"/>
    <w:rsid w:val="00C14BB7"/>
    <w:rsid w:val="00C26985"/>
    <w:rsid w:val="00C61773"/>
    <w:rsid w:val="00C9388D"/>
    <w:rsid w:val="00C93FAA"/>
    <w:rsid w:val="00CB303B"/>
    <w:rsid w:val="00D32B22"/>
    <w:rsid w:val="00D345AA"/>
    <w:rsid w:val="00D64CA8"/>
    <w:rsid w:val="00D75B4C"/>
    <w:rsid w:val="00DA3631"/>
    <w:rsid w:val="00DB762C"/>
    <w:rsid w:val="00DF521C"/>
    <w:rsid w:val="00E24D2F"/>
    <w:rsid w:val="00E33C04"/>
    <w:rsid w:val="00E34C0E"/>
    <w:rsid w:val="00E35A24"/>
    <w:rsid w:val="00E44163"/>
    <w:rsid w:val="00E717C0"/>
    <w:rsid w:val="00E81D3E"/>
    <w:rsid w:val="00E82CD8"/>
    <w:rsid w:val="00EA1460"/>
    <w:rsid w:val="00EC3D63"/>
    <w:rsid w:val="00ED3628"/>
    <w:rsid w:val="00F10064"/>
    <w:rsid w:val="00F12294"/>
    <w:rsid w:val="00F219B9"/>
    <w:rsid w:val="00F27D5D"/>
    <w:rsid w:val="00F576CC"/>
    <w:rsid w:val="00F64711"/>
    <w:rsid w:val="00F82670"/>
    <w:rsid w:val="00FB45F6"/>
    <w:rsid w:val="00FB5C86"/>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E0847"/>
    <w:rPr>
      <w:sz w:val="16"/>
      <w:szCs w:val="16"/>
    </w:rPr>
  </w:style>
  <w:style w:type="paragraph" w:styleId="CommentText">
    <w:name w:val="annotation text"/>
    <w:basedOn w:val="Normal"/>
    <w:link w:val="CommentTextChar"/>
    <w:uiPriority w:val="99"/>
    <w:semiHidden/>
    <w:unhideWhenUsed/>
    <w:rsid w:val="003E0847"/>
    <w:rPr>
      <w:sz w:val="20"/>
      <w:szCs w:val="20"/>
    </w:rPr>
  </w:style>
  <w:style w:type="character" w:customStyle="1" w:styleId="CommentTextChar">
    <w:name w:val="Comment Text Char"/>
    <w:basedOn w:val="DefaultParagraphFont"/>
    <w:link w:val="CommentText"/>
    <w:uiPriority w:val="99"/>
    <w:semiHidden/>
    <w:rsid w:val="003E08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0847"/>
    <w:rPr>
      <w:b/>
      <w:bCs/>
    </w:rPr>
  </w:style>
  <w:style w:type="character" w:customStyle="1" w:styleId="CommentSubjectChar">
    <w:name w:val="Comment Subject Char"/>
    <w:basedOn w:val="CommentTextChar"/>
    <w:link w:val="CommentSubject"/>
    <w:uiPriority w:val="99"/>
    <w:semiHidden/>
    <w:rsid w:val="003E084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E08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hyperlink" Target="mailto:rigasnami@riga.lv" TargetMode="External"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B45998-A9FB-417A-8DE9-928E98302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11</Pages>
  <Words>25382</Words>
  <Characters>14468</Characters>
  <Application>Microsoft Office Word</Application>
  <DocSecurity>8</DocSecurity>
  <Lines>120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65</cp:revision>
  <dcterms:created xsi:type="dcterms:W3CDTF">2020-03-12T09:51:00Z</dcterms:created>
  <dcterms:modified xsi:type="dcterms:W3CDTF">2022-05-20T06:54:00Z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